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934220" w14:textId="64FF2D6C" w:rsidR="00002279" w:rsidRDefault="00002279" w:rsidP="00002279">
      <w:pPr>
        <w:jc w:val="right"/>
        <w:rPr>
          <w:rFonts w:ascii="Book Antiqua" w:eastAsiaTheme="minorHAnsi" w:hAnsi="Book Antiqua"/>
          <w:b/>
          <w:bCs/>
          <w:lang w:val="en-IN"/>
        </w:rPr>
      </w:pPr>
      <w:r w:rsidRPr="00110CD4">
        <w:rPr>
          <w:rFonts w:ascii="Book Antiqua" w:eastAsiaTheme="minorHAnsi" w:hAnsi="Book Antiqua"/>
          <w:b/>
          <w:bCs/>
          <w:lang w:val="en-IN"/>
        </w:rPr>
        <w:t>IITDh/IPS/2025-26/</w:t>
      </w:r>
      <w:r w:rsidR="00836ACE">
        <w:rPr>
          <w:rFonts w:ascii="Book Antiqua" w:eastAsiaTheme="minorHAnsi" w:hAnsi="Book Antiqua"/>
          <w:b/>
          <w:bCs/>
          <w:lang w:val="en-IN"/>
        </w:rPr>
        <w:t>LPC/</w:t>
      </w:r>
      <w:r w:rsidR="003D5572">
        <w:rPr>
          <w:rFonts w:ascii="Book Antiqua" w:eastAsiaTheme="minorHAnsi" w:hAnsi="Book Antiqua"/>
          <w:b/>
          <w:bCs/>
          <w:lang w:val="en-IN"/>
        </w:rPr>
        <w:t>1</w:t>
      </w:r>
      <w:r w:rsidR="009023E0">
        <w:rPr>
          <w:rFonts w:ascii="Book Antiqua" w:eastAsiaTheme="minorHAnsi" w:hAnsi="Book Antiqua"/>
          <w:b/>
          <w:bCs/>
          <w:lang w:val="en-IN"/>
        </w:rPr>
        <w:t>62</w:t>
      </w:r>
    </w:p>
    <w:p w14:paraId="23E92691" w14:textId="2E283A4A" w:rsidR="00836ACE" w:rsidRDefault="001B4D37" w:rsidP="00002279">
      <w:pPr>
        <w:jc w:val="right"/>
        <w:rPr>
          <w:rFonts w:ascii="Book Antiqua" w:eastAsiaTheme="minorHAnsi" w:hAnsi="Book Antiqua"/>
          <w:b/>
          <w:bCs/>
          <w:lang w:val="en-IN"/>
        </w:rPr>
      </w:pPr>
      <w:r>
        <w:rPr>
          <w:rFonts w:ascii="Book Antiqua" w:eastAsiaTheme="minorHAnsi" w:hAnsi="Book Antiqua"/>
          <w:b/>
          <w:bCs/>
          <w:lang w:val="en-IN"/>
        </w:rPr>
        <w:t>10</w:t>
      </w:r>
      <w:r w:rsidR="00315524" w:rsidRPr="00315524">
        <w:rPr>
          <w:rFonts w:ascii="Book Antiqua" w:eastAsiaTheme="minorHAnsi" w:hAnsi="Book Antiqua"/>
          <w:b/>
          <w:bCs/>
          <w:vertAlign w:val="superscript"/>
          <w:lang w:val="en-IN"/>
        </w:rPr>
        <w:t>th</w:t>
      </w:r>
      <w:r w:rsidR="00315524">
        <w:rPr>
          <w:rFonts w:ascii="Book Antiqua" w:eastAsiaTheme="minorHAnsi" w:hAnsi="Book Antiqua"/>
          <w:b/>
          <w:bCs/>
          <w:lang w:val="en-IN"/>
        </w:rPr>
        <w:t xml:space="preserve"> </w:t>
      </w:r>
      <w:r w:rsidR="00D5275D">
        <w:rPr>
          <w:rFonts w:ascii="Book Antiqua" w:eastAsiaTheme="minorHAnsi" w:hAnsi="Book Antiqua"/>
          <w:b/>
          <w:bCs/>
          <w:lang w:val="en-IN"/>
        </w:rPr>
        <w:t>Oct</w:t>
      </w:r>
      <w:r w:rsidR="00836ACE">
        <w:rPr>
          <w:rFonts w:ascii="Book Antiqua" w:eastAsiaTheme="minorHAnsi" w:hAnsi="Book Antiqua"/>
          <w:b/>
          <w:bCs/>
          <w:lang w:val="en-IN"/>
        </w:rPr>
        <w:t xml:space="preserve"> 2025</w:t>
      </w:r>
    </w:p>
    <w:p w14:paraId="7252EE9B" w14:textId="77777777" w:rsidR="00836ACE" w:rsidRPr="00110CD4" w:rsidRDefault="00836ACE" w:rsidP="00836ACE">
      <w:pPr>
        <w:jc w:val="center"/>
        <w:rPr>
          <w:rFonts w:ascii="Book Antiqua" w:eastAsiaTheme="minorHAnsi" w:hAnsi="Book Antiqua"/>
          <w:b/>
          <w:bCs/>
          <w:lang w:val="en-IN"/>
        </w:rPr>
      </w:pPr>
    </w:p>
    <w:p w14:paraId="3A51A732" w14:textId="6686FC8B" w:rsidR="00014F9F" w:rsidRPr="00E615D9" w:rsidRDefault="00002279" w:rsidP="00002279">
      <w:pPr>
        <w:jc w:val="center"/>
        <w:rPr>
          <w:rFonts w:ascii="Book Antiqua" w:eastAsiaTheme="minorHAnsi" w:hAnsi="Book Antiqua"/>
          <w:b/>
          <w:bCs/>
          <w:u w:val="single"/>
          <w:lang w:val="en-IN"/>
        </w:rPr>
      </w:pPr>
      <w:r w:rsidRPr="00E615D9">
        <w:rPr>
          <w:rFonts w:ascii="Book Antiqua" w:eastAsiaTheme="minorHAnsi" w:hAnsi="Book Antiqua"/>
          <w:b/>
          <w:bCs/>
          <w:u w:val="single"/>
          <w:lang w:val="en-IN"/>
        </w:rPr>
        <w:t>Invitation for Quotation</w:t>
      </w:r>
    </w:p>
    <w:p w14:paraId="49F2111A" w14:textId="77777777" w:rsidR="00002279" w:rsidRPr="00E615D9" w:rsidRDefault="00002279" w:rsidP="007D1680">
      <w:pPr>
        <w:ind w:left="284" w:hanging="142"/>
        <w:jc w:val="center"/>
        <w:rPr>
          <w:rFonts w:ascii="Book Antiqua" w:eastAsiaTheme="minorHAnsi" w:hAnsi="Book Antiqua"/>
          <w:b/>
          <w:bCs/>
          <w:u w:val="single"/>
          <w:lang w:val="en-IN"/>
        </w:rPr>
      </w:pPr>
    </w:p>
    <w:p w14:paraId="5DE10512" w14:textId="77777777" w:rsidR="00002279" w:rsidRPr="00E615D9" w:rsidRDefault="00002279" w:rsidP="00002279">
      <w:pPr>
        <w:rPr>
          <w:rFonts w:ascii="Book Antiqua" w:eastAsiaTheme="minorHAnsi" w:hAnsi="Book Antiqua"/>
          <w:b/>
          <w:bCs/>
          <w:u w:val="single"/>
          <w:lang w:val="en-IN"/>
        </w:rPr>
      </w:pPr>
    </w:p>
    <w:p w14:paraId="532B9E47" w14:textId="4AC06514" w:rsidR="00002279" w:rsidRDefault="00002279" w:rsidP="00A213C2">
      <w:pPr>
        <w:ind w:left="2127" w:hanging="2127"/>
        <w:jc w:val="both"/>
        <w:rPr>
          <w:rFonts w:ascii="Book Antiqua" w:hAnsi="Book Antiqua" w:cs="Calibri"/>
          <w:color w:val="000000"/>
        </w:rPr>
      </w:pPr>
      <w:r w:rsidRPr="00E615D9">
        <w:rPr>
          <w:rFonts w:ascii="Book Antiqua" w:eastAsiaTheme="minorHAnsi" w:hAnsi="Book Antiqua"/>
          <w:b/>
          <w:bCs/>
          <w:lang w:val="en-IN"/>
        </w:rPr>
        <w:t xml:space="preserve">Name of the Work: </w:t>
      </w:r>
      <w:proofErr w:type="spellStart"/>
      <w:r w:rsidR="009023E0" w:rsidRPr="009023E0">
        <w:rPr>
          <w:rFonts w:ascii="Book Antiqua" w:eastAsiaTheme="minorHAnsi" w:hAnsi="Book Antiqua"/>
        </w:rPr>
        <w:t>Aluminium</w:t>
      </w:r>
      <w:proofErr w:type="spellEnd"/>
      <w:r w:rsidR="009023E0" w:rsidRPr="009023E0">
        <w:rPr>
          <w:rFonts w:ascii="Book Antiqua" w:eastAsiaTheme="minorHAnsi" w:hAnsi="Book Antiqua"/>
        </w:rPr>
        <w:t xml:space="preserve"> </w:t>
      </w:r>
      <w:r w:rsidR="009023E0" w:rsidRPr="009023E0">
        <w:rPr>
          <w:rFonts w:ascii="Book Antiqua" w:eastAsiaTheme="minorHAnsi" w:hAnsi="Book Antiqua"/>
        </w:rPr>
        <w:t>P</w:t>
      </w:r>
      <w:r w:rsidR="009023E0" w:rsidRPr="009023E0">
        <w:rPr>
          <w:rFonts w:ascii="Book Antiqua" w:eastAsiaTheme="minorHAnsi" w:hAnsi="Book Antiqua"/>
        </w:rPr>
        <w:t xml:space="preserve">artition </w:t>
      </w:r>
      <w:r w:rsidR="009023E0" w:rsidRPr="009023E0">
        <w:rPr>
          <w:rFonts w:ascii="Book Antiqua" w:eastAsiaTheme="minorHAnsi" w:hAnsi="Book Antiqua"/>
        </w:rPr>
        <w:t>W</w:t>
      </w:r>
      <w:r w:rsidR="009023E0" w:rsidRPr="009023E0">
        <w:rPr>
          <w:rFonts w:ascii="Book Antiqua" w:eastAsiaTheme="minorHAnsi" w:hAnsi="Book Antiqua"/>
        </w:rPr>
        <w:t>ork</w:t>
      </w:r>
      <w:r w:rsidR="00D5275D">
        <w:rPr>
          <w:rFonts w:ascii="Book Antiqua" w:hAnsi="Book Antiqua" w:cs="Calibri"/>
          <w:color w:val="000000"/>
        </w:rPr>
        <w:t>.</w:t>
      </w:r>
    </w:p>
    <w:p w14:paraId="14CEC404" w14:textId="77777777" w:rsidR="00110CD4" w:rsidRPr="00FF07AB" w:rsidRDefault="00110CD4" w:rsidP="00A213C2">
      <w:pPr>
        <w:ind w:left="2127" w:hanging="2127"/>
        <w:jc w:val="both"/>
        <w:rPr>
          <w:rFonts w:ascii="Book Antiqua" w:eastAsiaTheme="minorHAnsi" w:hAnsi="Book Antiqua"/>
          <w:b/>
          <w:bCs/>
          <w:lang w:val="en-IN"/>
        </w:rPr>
      </w:pPr>
    </w:p>
    <w:p w14:paraId="6ECB4AF1" w14:textId="51F2895B" w:rsidR="00002279" w:rsidRPr="00FF07AB" w:rsidRDefault="00002279" w:rsidP="00002279">
      <w:pPr>
        <w:rPr>
          <w:rFonts w:ascii="Book Antiqua" w:eastAsiaTheme="minorHAnsi" w:hAnsi="Book Antiqua"/>
          <w:b/>
          <w:bCs/>
          <w:lang w:val="en-IN"/>
        </w:rPr>
      </w:pPr>
      <w:r w:rsidRPr="00FF07AB">
        <w:rPr>
          <w:rFonts w:ascii="Book Antiqua" w:eastAsiaTheme="minorHAnsi" w:hAnsi="Book Antiqua"/>
          <w:b/>
          <w:bCs/>
          <w:lang w:val="en-IN"/>
        </w:rPr>
        <w:t>Location:</w:t>
      </w:r>
      <w:r w:rsidR="00AE38D8">
        <w:rPr>
          <w:rFonts w:ascii="Book Antiqua" w:hAnsi="Book Antiqua" w:cs="Calibri"/>
          <w:color w:val="000000"/>
        </w:rPr>
        <w:t xml:space="preserve"> </w:t>
      </w:r>
      <w:r w:rsidR="009023E0" w:rsidRPr="009023E0">
        <w:rPr>
          <w:rFonts w:ascii="Book Antiqua" w:eastAsiaTheme="minorHAnsi" w:hAnsi="Book Antiqua"/>
        </w:rPr>
        <w:t>Academic Block I Room No 301</w:t>
      </w:r>
      <w:r w:rsidR="009023E0">
        <w:rPr>
          <w:rFonts w:ascii="Book Antiqua" w:eastAsiaTheme="minorHAnsi" w:hAnsi="Book Antiqua"/>
        </w:rPr>
        <w:t xml:space="preserve"> </w:t>
      </w:r>
      <w:r w:rsidR="005A23E3">
        <w:rPr>
          <w:rFonts w:ascii="Book Antiqua" w:hAnsi="Book Antiqua" w:cs="Calibri"/>
          <w:color w:val="000000"/>
        </w:rPr>
        <w:t>Permanent Campus IIT Dharwad</w:t>
      </w:r>
    </w:p>
    <w:p w14:paraId="2988694D" w14:textId="77777777" w:rsidR="00002279" w:rsidRPr="00E615D9" w:rsidRDefault="00002279" w:rsidP="00002279">
      <w:pPr>
        <w:rPr>
          <w:rFonts w:ascii="Book Antiqua" w:eastAsiaTheme="minorHAnsi" w:hAnsi="Book Antiqua"/>
          <w:b/>
          <w:bCs/>
          <w:lang w:val="en-IN"/>
        </w:rPr>
      </w:pPr>
    </w:p>
    <w:p w14:paraId="39CC8B92" w14:textId="5248550B" w:rsidR="00002279" w:rsidRPr="00E615D9" w:rsidRDefault="00002279" w:rsidP="00A622A9">
      <w:pPr>
        <w:jc w:val="both"/>
        <w:rPr>
          <w:rFonts w:ascii="Book Antiqua" w:eastAsiaTheme="minorHAnsi" w:hAnsi="Book Antiqua"/>
          <w:lang w:val="en-IN"/>
        </w:rPr>
      </w:pPr>
      <w:r w:rsidRPr="00E615D9">
        <w:rPr>
          <w:rFonts w:ascii="Book Antiqua" w:eastAsiaTheme="minorHAnsi" w:hAnsi="Book Antiqua"/>
          <w:lang w:val="en-IN"/>
        </w:rPr>
        <w:t xml:space="preserve">With reference to the </w:t>
      </w:r>
      <w:proofErr w:type="gramStart"/>
      <w:r w:rsidRPr="00E615D9">
        <w:rPr>
          <w:rFonts w:ascii="Book Antiqua" w:eastAsiaTheme="minorHAnsi" w:hAnsi="Book Antiqua"/>
          <w:lang w:val="en-IN"/>
        </w:rPr>
        <w:t>aforementioned work</w:t>
      </w:r>
      <w:proofErr w:type="gramEnd"/>
      <w:r w:rsidRPr="00E615D9">
        <w:rPr>
          <w:rFonts w:ascii="Book Antiqua" w:eastAsiaTheme="minorHAnsi" w:hAnsi="Book Antiqua"/>
          <w:lang w:val="en-IN"/>
        </w:rPr>
        <w:t xml:space="preserve">, quotations are hereby invited for the said work. Interested vendors with experience in </w:t>
      </w:r>
      <w:r w:rsidR="00FD2137">
        <w:rPr>
          <w:rFonts w:ascii="Book Antiqua" w:eastAsiaTheme="minorHAnsi" w:hAnsi="Book Antiqua"/>
          <w:lang w:val="en-IN"/>
        </w:rPr>
        <w:t>said</w:t>
      </w:r>
      <w:r w:rsidRPr="00E615D9">
        <w:rPr>
          <w:rFonts w:ascii="Book Antiqua" w:eastAsiaTheme="minorHAnsi" w:hAnsi="Book Antiqua"/>
          <w:lang w:val="en-IN"/>
        </w:rPr>
        <w:t xml:space="preserve"> works can submit their quotes (</w:t>
      </w:r>
      <w:r w:rsidRPr="00E615D9">
        <w:rPr>
          <w:rFonts w:ascii="Book Antiqua" w:eastAsiaTheme="minorHAnsi" w:hAnsi="Book Antiqua"/>
          <w:i/>
          <w:iCs/>
          <w:lang w:val="en-IN"/>
        </w:rPr>
        <w:t>as per Annexure-I</w:t>
      </w:r>
      <w:r w:rsidRPr="00E615D9">
        <w:rPr>
          <w:rFonts w:ascii="Book Antiqua" w:eastAsiaTheme="minorHAnsi" w:hAnsi="Book Antiqua"/>
          <w:lang w:val="en-IN"/>
        </w:rPr>
        <w:t xml:space="preserve">) on their official letterhead, duly attested, </w:t>
      </w:r>
      <w:r w:rsidRPr="00E615D9">
        <w:rPr>
          <w:rFonts w:ascii="Book Antiqua" w:eastAsiaTheme="minorHAnsi" w:hAnsi="Book Antiqua"/>
          <w:b/>
          <w:bCs/>
          <w:lang w:val="en-IN"/>
        </w:rPr>
        <w:t>in a sealed envelope via post / courier</w:t>
      </w:r>
      <w:r w:rsidRPr="00E615D9">
        <w:rPr>
          <w:rFonts w:ascii="Book Antiqua" w:eastAsiaTheme="minorHAnsi" w:hAnsi="Book Antiqua"/>
          <w:lang w:val="en-IN"/>
        </w:rPr>
        <w:t xml:space="preserve"> to the following address:</w:t>
      </w:r>
    </w:p>
    <w:p w14:paraId="5054809D" w14:textId="77777777" w:rsidR="00002279" w:rsidRPr="00E615D9" w:rsidRDefault="00002279" w:rsidP="00002279">
      <w:pPr>
        <w:rPr>
          <w:rFonts w:ascii="Book Antiqua" w:eastAsiaTheme="minorHAnsi" w:hAnsi="Book Antiqua"/>
          <w:lang w:val="en-IN"/>
        </w:rPr>
      </w:pPr>
    </w:p>
    <w:p w14:paraId="5304DCF8" w14:textId="16611067" w:rsidR="00002279" w:rsidRPr="00E615D9" w:rsidRDefault="00002279" w:rsidP="00002279">
      <w:pPr>
        <w:rPr>
          <w:rFonts w:ascii="Book Antiqua" w:eastAsiaTheme="minorHAnsi" w:hAnsi="Book Antiqua"/>
          <w:lang w:val="en-IN"/>
        </w:rPr>
      </w:pPr>
      <w:r w:rsidRPr="00E615D9">
        <w:rPr>
          <w:rFonts w:ascii="Book Antiqua" w:eastAsiaTheme="minorHAnsi" w:hAnsi="Book Antiqua"/>
          <w:lang w:val="en-IN"/>
        </w:rPr>
        <w:t xml:space="preserve">To, </w:t>
      </w:r>
    </w:p>
    <w:p w14:paraId="4C4B0EEF" w14:textId="1E455BC9" w:rsidR="00002279" w:rsidRPr="00E615D9" w:rsidRDefault="00002279" w:rsidP="00002279">
      <w:pPr>
        <w:rPr>
          <w:rFonts w:ascii="Book Antiqua" w:eastAsiaTheme="minorHAnsi" w:hAnsi="Book Antiqua"/>
          <w:lang w:val="en-IN"/>
        </w:rPr>
      </w:pPr>
      <w:r w:rsidRPr="00E615D9">
        <w:rPr>
          <w:rFonts w:ascii="Book Antiqua" w:eastAsiaTheme="minorHAnsi" w:hAnsi="Book Antiqua"/>
          <w:lang w:val="en-IN"/>
        </w:rPr>
        <w:t>IPS Office (NE-113),</w:t>
      </w:r>
    </w:p>
    <w:p w14:paraId="7F472AB2" w14:textId="1CCA953D" w:rsidR="00002279" w:rsidRPr="00E615D9" w:rsidRDefault="00002279" w:rsidP="00002279">
      <w:pPr>
        <w:rPr>
          <w:rFonts w:ascii="Book Antiqua" w:eastAsiaTheme="minorHAnsi" w:hAnsi="Book Antiqua"/>
          <w:lang w:val="en-IN"/>
        </w:rPr>
      </w:pPr>
      <w:r w:rsidRPr="00E615D9">
        <w:rPr>
          <w:rFonts w:ascii="Book Antiqua" w:eastAsiaTheme="minorHAnsi" w:hAnsi="Book Antiqua"/>
          <w:lang w:val="en-IN"/>
        </w:rPr>
        <w:t>First Floor Admin Block,</w:t>
      </w:r>
    </w:p>
    <w:p w14:paraId="0AD6DFCC" w14:textId="2B998AB9" w:rsidR="00002279" w:rsidRPr="00E615D9" w:rsidRDefault="00002279" w:rsidP="00002279">
      <w:pPr>
        <w:rPr>
          <w:rFonts w:ascii="Book Antiqua" w:eastAsiaTheme="minorHAnsi" w:hAnsi="Book Antiqua"/>
          <w:lang w:val="en-IN"/>
        </w:rPr>
      </w:pPr>
      <w:r w:rsidRPr="00E615D9">
        <w:rPr>
          <w:rFonts w:ascii="Book Antiqua" w:eastAsiaTheme="minorHAnsi" w:hAnsi="Book Antiqua"/>
          <w:lang w:val="en-IN"/>
        </w:rPr>
        <w:t>Indian Institute of Technology Dharwad,</w:t>
      </w:r>
    </w:p>
    <w:p w14:paraId="094CF336" w14:textId="2519F3B3" w:rsidR="00002279" w:rsidRPr="00E615D9" w:rsidRDefault="00002279" w:rsidP="00002279">
      <w:pPr>
        <w:rPr>
          <w:rFonts w:ascii="Book Antiqua" w:eastAsiaTheme="minorHAnsi" w:hAnsi="Book Antiqua"/>
          <w:lang w:val="en-IN"/>
        </w:rPr>
      </w:pPr>
      <w:r w:rsidRPr="00E615D9">
        <w:rPr>
          <w:rFonts w:ascii="Book Antiqua" w:eastAsiaTheme="minorHAnsi" w:hAnsi="Book Antiqua"/>
          <w:lang w:val="en-IN"/>
        </w:rPr>
        <w:t xml:space="preserve">Permanent Campus, </w:t>
      </w:r>
      <w:proofErr w:type="spellStart"/>
      <w:r w:rsidRPr="00E615D9">
        <w:rPr>
          <w:rFonts w:ascii="Book Antiqua" w:eastAsiaTheme="minorHAnsi" w:hAnsi="Book Antiqua"/>
          <w:lang w:val="en-IN"/>
        </w:rPr>
        <w:t>Chikmalligwad</w:t>
      </w:r>
      <w:proofErr w:type="spellEnd"/>
      <w:r w:rsidRPr="00E615D9">
        <w:rPr>
          <w:rFonts w:ascii="Book Antiqua" w:eastAsiaTheme="minorHAnsi" w:hAnsi="Book Antiqua"/>
          <w:lang w:val="en-IN"/>
        </w:rPr>
        <w:t>.</w:t>
      </w:r>
    </w:p>
    <w:p w14:paraId="71F7C80D" w14:textId="65DEF5B9" w:rsidR="00002279" w:rsidRPr="00E615D9" w:rsidRDefault="00002279" w:rsidP="00002279">
      <w:pPr>
        <w:rPr>
          <w:rFonts w:ascii="Book Antiqua" w:eastAsiaTheme="minorHAnsi" w:hAnsi="Book Antiqua"/>
          <w:lang w:val="en-IN"/>
        </w:rPr>
      </w:pPr>
      <w:r w:rsidRPr="00E615D9">
        <w:rPr>
          <w:rFonts w:ascii="Book Antiqua" w:eastAsiaTheme="minorHAnsi" w:hAnsi="Book Antiqua"/>
          <w:lang w:val="en-IN"/>
        </w:rPr>
        <w:t>Dharwad-580011.</w:t>
      </w:r>
    </w:p>
    <w:p w14:paraId="65530B11" w14:textId="77777777" w:rsidR="00002279" w:rsidRPr="00E615D9" w:rsidRDefault="00002279" w:rsidP="00002279">
      <w:pPr>
        <w:rPr>
          <w:rFonts w:ascii="Book Antiqua" w:eastAsiaTheme="minorHAnsi" w:hAnsi="Book Antiqua"/>
          <w:lang w:val="en-IN"/>
        </w:rPr>
      </w:pPr>
    </w:p>
    <w:p w14:paraId="4D07A603" w14:textId="0838912A" w:rsidR="00002279" w:rsidRPr="002C4E35" w:rsidRDefault="00002279" w:rsidP="00002279">
      <w:pPr>
        <w:rPr>
          <w:rFonts w:ascii="Book Antiqua" w:eastAsiaTheme="minorHAnsi" w:hAnsi="Book Antiqua"/>
          <w:lang w:val="en-IN"/>
        </w:rPr>
      </w:pPr>
      <w:r w:rsidRPr="002C4E35">
        <w:rPr>
          <w:rFonts w:ascii="Book Antiqua" w:eastAsiaTheme="minorHAnsi" w:hAnsi="Book Antiqua"/>
          <w:b/>
          <w:bCs/>
          <w:lang w:val="en-IN"/>
        </w:rPr>
        <w:t>Deadline for submission</w:t>
      </w:r>
      <w:r w:rsidRPr="002C4E35">
        <w:rPr>
          <w:rFonts w:ascii="Book Antiqua" w:eastAsiaTheme="minorHAnsi" w:hAnsi="Book Antiqua"/>
          <w:lang w:val="en-IN"/>
        </w:rPr>
        <w:t xml:space="preserve">: </w:t>
      </w:r>
      <w:r w:rsidR="005567FD">
        <w:rPr>
          <w:rFonts w:ascii="Book Antiqua" w:eastAsiaTheme="minorHAnsi" w:hAnsi="Book Antiqua"/>
          <w:lang w:val="en-IN"/>
        </w:rPr>
        <w:t>2</w:t>
      </w:r>
      <w:r w:rsidR="001B4D37">
        <w:rPr>
          <w:rFonts w:ascii="Book Antiqua" w:eastAsiaTheme="minorHAnsi" w:hAnsi="Book Antiqua"/>
          <w:lang w:val="en-IN"/>
        </w:rPr>
        <w:t>4</w:t>
      </w:r>
      <w:r w:rsidR="001B4D37" w:rsidRPr="001B4D37">
        <w:rPr>
          <w:rFonts w:ascii="Book Antiqua" w:eastAsiaTheme="minorHAnsi" w:hAnsi="Book Antiqua"/>
          <w:vertAlign w:val="superscript"/>
          <w:lang w:val="en-IN"/>
        </w:rPr>
        <w:t>th</w:t>
      </w:r>
      <w:r w:rsidR="001B4D37">
        <w:rPr>
          <w:rFonts w:ascii="Book Antiqua" w:eastAsiaTheme="minorHAnsi" w:hAnsi="Book Antiqua"/>
          <w:lang w:val="en-IN"/>
        </w:rPr>
        <w:t xml:space="preserve"> </w:t>
      </w:r>
      <w:r w:rsidR="00D5275D">
        <w:rPr>
          <w:rFonts w:ascii="Book Antiqua" w:eastAsiaTheme="minorHAnsi" w:hAnsi="Book Antiqua"/>
          <w:lang w:val="en-IN"/>
        </w:rPr>
        <w:t>October</w:t>
      </w:r>
      <w:r w:rsidRPr="002C4E35">
        <w:rPr>
          <w:rFonts w:ascii="Book Antiqua" w:eastAsiaTheme="minorHAnsi" w:hAnsi="Book Antiqua"/>
          <w:lang w:val="en-IN"/>
        </w:rPr>
        <w:t xml:space="preserve"> 2025 up to 1</w:t>
      </w:r>
      <w:r w:rsidR="00836ACE">
        <w:rPr>
          <w:rFonts w:ascii="Book Antiqua" w:eastAsiaTheme="minorHAnsi" w:hAnsi="Book Antiqua"/>
          <w:lang w:val="en-IN"/>
        </w:rPr>
        <w:t>3</w:t>
      </w:r>
      <w:r w:rsidR="00791954">
        <w:rPr>
          <w:rFonts w:ascii="Book Antiqua" w:eastAsiaTheme="minorHAnsi" w:hAnsi="Book Antiqua"/>
          <w:lang w:val="en-IN"/>
        </w:rPr>
        <w:t>0</w:t>
      </w:r>
      <w:r w:rsidRPr="002C4E35">
        <w:rPr>
          <w:rFonts w:ascii="Book Antiqua" w:eastAsiaTheme="minorHAnsi" w:hAnsi="Book Antiqua"/>
          <w:lang w:val="en-IN"/>
        </w:rPr>
        <w:t>0 hours</w:t>
      </w:r>
    </w:p>
    <w:p w14:paraId="619C07F7" w14:textId="77777777" w:rsidR="00002279" w:rsidRPr="002C4E35" w:rsidRDefault="00002279" w:rsidP="00002279">
      <w:pPr>
        <w:rPr>
          <w:rFonts w:ascii="Book Antiqua" w:eastAsiaTheme="minorHAnsi" w:hAnsi="Book Antiqua"/>
          <w:lang w:val="en-IN"/>
        </w:rPr>
      </w:pPr>
    </w:p>
    <w:p w14:paraId="12A8DF17" w14:textId="77777777" w:rsidR="00E21C80" w:rsidRDefault="00002279" w:rsidP="00002279">
      <w:pPr>
        <w:rPr>
          <w:rFonts w:ascii="Book Antiqua" w:eastAsiaTheme="minorHAnsi" w:hAnsi="Book Antiqua"/>
          <w:b/>
          <w:bCs/>
          <w:lang w:val="en-IN"/>
        </w:rPr>
      </w:pPr>
      <w:r w:rsidRPr="002C4E35">
        <w:rPr>
          <w:rFonts w:ascii="Book Antiqua" w:eastAsiaTheme="minorHAnsi" w:hAnsi="Book Antiqua"/>
          <w:b/>
          <w:bCs/>
          <w:lang w:val="en-IN"/>
        </w:rPr>
        <w:t xml:space="preserve">NOTE: </w:t>
      </w:r>
    </w:p>
    <w:p w14:paraId="74D3AB81" w14:textId="2A4570F1" w:rsidR="00002279" w:rsidRPr="00E21C80" w:rsidRDefault="00002279" w:rsidP="00E21C80">
      <w:pPr>
        <w:pStyle w:val="ListParagraph"/>
        <w:numPr>
          <w:ilvl w:val="0"/>
          <w:numId w:val="18"/>
        </w:numPr>
        <w:rPr>
          <w:rFonts w:ascii="Book Antiqua" w:eastAsiaTheme="minorHAnsi" w:hAnsi="Book Antiqua"/>
          <w:b/>
          <w:bCs/>
          <w:lang w:val="en-IN"/>
        </w:rPr>
      </w:pPr>
      <w:r w:rsidRPr="00E21C80">
        <w:rPr>
          <w:rFonts w:ascii="Book Antiqua" w:eastAsiaTheme="minorHAnsi" w:hAnsi="Book Antiqua"/>
          <w:b/>
          <w:bCs/>
          <w:lang w:val="en-IN"/>
        </w:rPr>
        <w:t>Any quotes received after 1</w:t>
      </w:r>
      <w:r w:rsidR="00836ACE">
        <w:rPr>
          <w:rFonts w:ascii="Book Antiqua" w:eastAsiaTheme="minorHAnsi" w:hAnsi="Book Antiqua"/>
          <w:b/>
          <w:bCs/>
          <w:lang w:val="en-IN"/>
        </w:rPr>
        <w:t>3</w:t>
      </w:r>
      <w:r w:rsidR="00B63982">
        <w:rPr>
          <w:rFonts w:ascii="Book Antiqua" w:eastAsiaTheme="minorHAnsi" w:hAnsi="Book Antiqua"/>
          <w:b/>
          <w:bCs/>
          <w:lang w:val="en-IN"/>
        </w:rPr>
        <w:t>0</w:t>
      </w:r>
      <w:r w:rsidRPr="00E21C80">
        <w:rPr>
          <w:rFonts w:ascii="Book Antiqua" w:eastAsiaTheme="minorHAnsi" w:hAnsi="Book Antiqua"/>
          <w:b/>
          <w:bCs/>
          <w:lang w:val="en-IN"/>
        </w:rPr>
        <w:t xml:space="preserve">0 hours on </w:t>
      </w:r>
      <w:r w:rsidR="00315524">
        <w:rPr>
          <w:rFonts w:ascii="Book Antiqua" w:eastAsiaTheme="minorHAnsi" w:hAnsi="Book Antiqua"/>
          <w:b/>
          <w:bCs/>
          <w:lang w:val="en-IN"/>
        </w:rPr>
        <w:t>2</w:t>
      </w:r>
      <w:r w:rsidR="001B4D37">
        <w:rPr>
          <w:rFonts w:ascii="Book Antiqua" w:eastAsiaTheme="minorHAnsi" w:hAnsi="Book Antiqua"/>
          <w:b/>
          <w:bCs/>
          <w:lang w:val="en-IN"/>
        </w:rPr>
        <w:t>4</w:t>
      </w:r>
      <w:r w:rsidRPr="00E21C80">
        <w:rPr>
          <w:rFonts w:ascii="Book Antiqua" w:eastAsiaTheme="minorHAnsi" w:hAnsi="Book Antiqua"/>
          <w:b/>
          <w:bCs/>
          <w:lang w:val="en-IN"/>
        </w:rPr>
        <w:t>/</w:t>
      </w:r>
      <w:r w:rsidR="00D5275D">
        <w:rPr>
          <w:rFonts w:ascii="Book Antiqua" w:eastAsiaTheme="minorHAnsi" w:hAnsi="Book Antiqua"/>
          <w:b/>
          <w:bCs/>
          <w:lang w:val="en-IN"/>
        </w:rPr>
        <w:t>10/</w:t>
      </w:r>
      <w:r w:rsidRPr="00E21C80">
        <w:rPr>
          <w:rFonts w:ascii="Book Antiqua" w:eastAsiaTheme="minorHAnsi" w:hAnsi="Book Antiqua"/>
          <w:b/>
          <w:bCs/>
          <w:lang w:val="en-IN"/>
        </w:rPr>
        <w:t>2025 will not be accepted.</w:t>
      </w:r>
    </w:p>
    <w:p w14:paraId="3E8BC2D9" w14:textId="77777777" w:rsidR="00635B16" w:rsidRDefault="00E21C80" w:rsidP="00E21C80">
      <w:pPr>
        <w:pStyle w:val="ListParagraph"/>
        <w:numPr>
          <w:ilvl w:val="0"/>
          <w:numId w:val="18"/>
        </w:numPr>
        <w:jc w:val="both"/>
        <w:rPr>
          <w:rFonts w:ascii="Book Antiqua" w:eastAsiaTheme="minorHAnsi" w:hAnsi="Book Antiqua"/>
          <w:b/>
          <w:bCs/>
          <w:lang w:val="en-IN"/>
        </w:rPr>
      </w:pPr>
      <w:r>
        <w:rPr>
          <w:rFonts w:ascii="Book Antiqua" w:eastAsiaTheme="minorHAnsi" w:hAnsi="Book Antiqua"/>
          <w:b/>
          <w:bCs/>
          <w:lang w:val="en-IN"/>
        </w:rPr>
        <w:t>Name of the Work / LPC number and Firm name should be mandatorily written on the sealed cover.</w:t>
      </w:r>
    </w:p>
    <w:p w14:paraId="1B169169" w14:textId="74071C46" w:rsidR="00E21C80" w:rsidRPr="00635B16" w:rsidRDefault="00E21C80" w:rsidP="00D5275D">
      <w:pPr>
        <w:pStyle w:val="ListParagraph"/>
        <w:jc w:val="both"/>
        <w:rPr>
          <w:rFonts w:ascii="Book Antiqua" w:eastAsiaTheme="minorHAnsi" w:hAnsi="Book Antiqua"/>
          <w:b/>
          <w:bCs/>
          <w:lang w:val="en-IN"/>
        </w:rPr>
      </w:pPr>
    </w:p>
    <w:p w14:paraId="4421C85E" w14:textId="77777777" w:rsidR="00E21C80" w:rsidRPr="00E615D9" w:rsidRDefault="00E21C80" w:rsidP="00002279">
      <w:pPr>
        <w:rPr>
          <w:rFonts w:ascii="Book Antiqua" w:eastAsiaTheme="minorHAnsi" w:hAnsi="Book Antiqua"/>
          <w:b/>
          <w:bCs/>
          <w:lang w:val="en-IN"/>
        </w:rPr>
      </w:pPr>
    </w:p>
    <w:p w14:paraId="11E40DD8" w14:textId="77777777" w:rsidR="00002279" w:rsidRPr="00E615D9" w:rsidRDefault="00002279" w:rsidP="00002279">
      <w:pPr>
        <w:rPr>
          <w:rFonts w:ascii="Book Antiqua" w:eastAsiaTheme="minorHAnsi" w:hAnsi="Book Antiqua"/>
          <w:b/>
          <w:bCs/>
          <w:lang w:val="en-IN"/>
        </w:rPr>
      </w:pPr>
    </w:p>
    <w:p w14:paraId="463C48EA" w14:textId="77777777" w:rsidR="00002279" w:rsidRPr="00E615D9" w:rsidRDefault="00002279" w:rsidP="00002279">
      <w:pPr>
        <w:rPr>
          <w:rFonts w:ascii="Book Antiqua" w:eastAsiaTheme="minorHAnsi" w:hAnsi="Book Antiqua"/>
          <w:b/>
          <w:bCs/>
          <w:lang w:val="en-IN"/>
        </w:rPr>
      </w:pPr>
    </w:p>
    <w:p w14:paraId="4C012CBE" w14:textId="77777777" w:rsidR="00E615D9" w:rsidRPr="00E615D9" w:rsidRDefault="00E615D9" w:rsidP="00002279">
      <w:pPr>
        <w:rPr>
          <w:rFonts w:ascii="Book Antiqua" w:eastAsiaTheme="minorHAnsi" w:hAnsi="Book Antiqua"/>
          <w:b/>
          <w:bCs/>
          <w:lang w:val="en-IN"/>
        </w:rPr>
      </w:pPr>
    </w:p>
    <w:p w14:paraId="79014727" w14:textId="77777777" w:rsidR="00002279" w:rsidRPr="00E615D9" w:rsidRDefault="00002279" w:rsidP="00002279">
      <w:pPr>
        <w:rPr>
          <w:rFonts w:ascii="Book Antiqua" w:eastAsiaTheme="minorHAnsi" w:hAnsi="Book Antiqua"/>
          <w:b/>
          <w:bCs/>
          <w:lang w:val="en-IN"/>
        </w:rPr>
      </w:pPr>
    </w:p>
    <w:p w14:paraId="290D89A8" w14:textId="1B21EC82" w:rsidR="00002279" w:rsidRPr="00E615D9" w:rsidRDefault="00002279" w:rsidP="00002279">
      <w:pPr>
        <w:jc w:val="right"/>
        <w:rPr>
          <w:rFonts w:ascii="Book Antiqua" w:eastAsiaTheme="minorHAnsi" w:hAnsi="Book Antiqua"/>
          <w:b/>
          <w:bCs/>
          <w:lang w:val="en-IN"/>
        </w:rPr>
      </w:pPr>
      <w:r w:rsidRPr="00E615D9">
        <w:rPr>
          <w:rFonts w:ascii="Book Antiqua" w:eastAsiaTheme="minorHAnsi" w:hAnsi="Book Antiqua"/>
          <w:b/>
          <w:bCs/>
          <w:lang w:val="en-IN"/>
        </w:rPr>
        <w:t>Sd/-</w:t>
      </w:r>
    </w:p>
    <w:p w14:paraId="2976ADF8" w14:textId="5C213F05" w:rsidR="00002279" w:rsidRPr="00E615D9" w:rsidRDefault="00002279" w:rsidP="00002279">
      <w:pPr>
        <w:jc w:val="right"/>
        <w:rPr>
          <w:rFonts w:ascii="Book Antiqua" w:eastAsiaTheme="minorHAnsi" w:hAnsi="Book Antiqua"/>
          <w:lang w:val="en-IN"/>
        </w:rPr>
      </w:pPr>
      <w:r w:rsidRPr="00E615D9">
        <w:rPr>
          <w:rFonts w:ascii="Book Antiqua" w:eastAsiaTheme="minorHAnsi" w:hAnsi="Book Antiqua"/>
          <w:lang w:val="en-IN"/>
        </w:rPr>
        <w:t>Executive Engineer</w:t>
      </w:r>
    </w:p>
    <w:p w14:paraId="5A387EDC" w14:textId="42E70AB2" w:rsidR="00002279" w:rsidRDefault="00002279" w:rsidP="00002279">
      <w:pPr>
        <w:jc w:val="right"/>
        <w:rPr>
          <w:rFonts w:ascii="Book Antiqua" w:eastAsiaTheme="minorHAnsi" w:hAnsi="Book Antiqua"/>
          <w:lang w:val="en-IN"/>
        </w:rPr>
      </w:pPr>
      <w:r w:rsidRPr="00E615D9">
        <w:rPr>
          <w:rFonts w:ascii="Book Antiqua" w:eastAsiaTheme="minorHAnsi" w:hAnsi="Book Antiqua"/>
          <w:lang w:val="en-IN"/>
        </w:rPr>
        <w:t>Indian Institute of Technology Dharwad</w:t>
      </w:r>
    </w:p>
    <w:p w14:paraId="4A2A67B0" w14:textId="77777777" w:rsidR="00E615D9" w:rsidRDefault="00E615D9" w:rsidP="00002279">
      <w:pPr>
        <w:jc w:val="right"/>
        <w:rPr>
          <w:rFonts w:ascii="Book Antiqua" w:eastAsiaTheme="minorHAnsi" w:hAnsi="Book Antiqua"/>
          <w:lang w:val="en-IN"/>
        </w:rPr>
      </w:pPr>
    </w:p>
    <w:p w14:paraId="2F751E1A" w14:textId="77777777" w:rsidR="00E615D9" w:rsidRDefault="00E615D9" w:rsidP="00002279">
      <w:pPr>
        <w:jc w:val="right"/>
        <w:rPr>
          <w:rFonts w:ascii="Book Antiqua" w:eastAsiaTheme="minorHAnsi" w:hAnsi="Book Antiqua"/>
          <w:lang w:val="en-IN"/>
        </w:rPr>
      </w:pPr>
    </w:p>
    <w:p w14:paraId="05C7940B" w14:textId="77777777" w:rsidR="00E615D9" w:rsidRDefault="00E615D9" w:rsidP="00002279">
      <w:pPr>
        <w:jc w:val="right"/>
        <w:rPr>
          <w:rFonts w:ascii="Book Antiqua" w:eastAsiaTheme="minorHAnsi" w:hAnsi="Book Antiqua"/>
          <w:lang w:val="en-IN"/>
        </w:rPr>
      </w:pPr>
    </w:p>
    <w:p w14:paraId="6014EA86" w14:textId="77777777" w:rsidR="00E615D9" w:rsidRDefault="00E615D9" w:rsidP="00002279">
      <w:pPr>
        <w:jc w:val="right"/>
        <w:rPr>
          <w:rFonts w:ascii="Book Antiqua" w:eastAsiaTheme="minorHAnsi" w:hAnsi="Book Antiqua"/>
          <w:lang w:val="en-IN"/>
        </w:rPr>
      </w:pPr>
    </w:p>
    <w:p w14:paraId="504E335A" w14:textId="77777777" w:rsidR="00E615D9" w:rsidRDefault="00E615D9" w:rsidP="00002279">
      <w:pPr>
        <w:jc w:val="right"/>
        <w:rPr>
          <w:rFonts w:ascii="Book Antiqua" w:eastAsiaTheme="minorHAnsi" w:hAnsi="Book Antiqua"/>
          <w:lang w:val="en-IN"/>
        </w:rPr>
      </w:pPr>
    </w:p>
    <w:p w14:paraId="3141B0ED" w14:textId="77777777" w:rsidR="00E615D9" w:rsidRDefault="00E615D9" w:rsidP="00002279">
      <w:pPr>
        <w:jc w:val="right"/>
        <w:rPr>
          <w:rFonts w:ascii="Book Antiqua" w:eastAsiaTheme="minorHAnsi" w:hAnsi="Book Antiqua"/>
          <w:lang w:val="en-IN"/>
        </w:rPr>
      </w:pPr>
    </w:p>
    <w:p w14:paraId="25308091" w14:textId="77777777" w:rsidR="00E615D9" w:rsidRDefault="00E615D9" w:rsidP="00002279">
      <w:pPr>
        <w:jc w:val="right"/>
        <w:rPr>
          <w:rFonts w:ascii="Book Antiqua" w:eastAsiaTheme="minorHAnsi" w:hAnsi="Book Antiqua"/>
          <w:lang w:val="en-IN"/>
        </w:rPr>
      </w:pPr>
    </w:p>
    <w:p w14:paraId="19BE6351" w14:textId="77777777" w:rsidR="00E615D9" w:rsidRDefault="00E615D9" w:rsidP="00002279">
      <w:pPr>
        <w:jc w:val="right"/>
        <w:rPr>
          <w:rFonts w:ascii="Book Antiqua" w:eastAsiaTheme="minorHAnsi" w:hAnsi="Book Antiqua"/>
          <w:lang w:val="en-IN"/>
        </w:rPr>
      </w:pPr>
    </w:p>
    <w:p w14:paraId="49A7F942" w14:textId="77777777" w:rsidR="00E615D9" w:rsidRDefault="00E615D9" w:rsidP="00002279">
      <w:pPr>
        <w:jc w:val="right"/>
        <w:rPr>
          <w:rFonts w:ascii="Book Antiqua" w:eastAsiaTheme="minorHAnsi" w:hAnsi="Book Antiqua"/>
          <w:lang w:val="en-IN"/>
        </w:rPr>
      </w:pPr>
    </w:p>
    <w:p w14:paraId="6D9AE811" w14:textId="77777777" w:rsidR="00315524" w:rsidRDefault="00315524" w:rsidP="00002279">
      <w:pPr>
        <w:jc w:val="right"/>
        <w:rPr>
          <w:rFonts w:ascii="Book Antiqua" w:eastAsiaTheme="minorHAnsi" w:hAnsi="Book Antiqua"/>
          <w:lang w:val="en-IN"/>
        </w:rPr>
      </w:pPr>
    </w:p>
    <w:p w14:paraId="3F77A155" w14:textId="77777777" w:rsidR="00315524" w:rsidRDefault="00315524" w:rsidP="00002279">
      <w:pPr>
        <w:jc w:val="right"/>
        <w:rPr>
          <w:rFonts w:ascii="Book Antiqua" w:eastAsiaTheme="minorHAnsi" w:hAnsi="Book Antiqua"/>
          <w:lang w:val="en-IN"/>
        </w:rPr>
      </w:pPr>
    </w:p>
    <w:p w14:paraId="0479D76B" w14:textId="77777777" w:rsidR="00315524" w:rsidRDefault="00315524" w:rsidP="00002279">
      <w:pPr>
        <w:jc w:val="right"/>
        <w:rPr>
          <w:rFonts w:ascii="Book Antiqua" w:eastAsiaTheme="minorHAnsi" w:hAnsi="Book Antiqua"/>
          <w:lang w:val="en-IN"/>
        </w:rPr>
      </w:pPr>
    </w:p>
    <w:p w14:paraId="519EC7B2" w14:textId="54F731B0" w:rsidR="007261AA" w:rsidRDefault="007261AA" w:rsidP="007261AA">
      <w:pPr>
        <w:ind w:right="260"/>
        <w:jc w:val="right"/>
        <w:rPr>
          <w:rFonts w:ascii="Book Antiqua" w:eastAsiaTheme="minorHAnsi" w:hAnsi="Book Antiqua"/>
          <w:b/>
          <w:bCs/>
          <w:lang w:val="en-IN"/>
        </w:rPr>
      </w:pPr>
      <w:r w:rsidRPr="007261AA">
        <w:rPr>
          <w:rFonts w:ascii="Book Antiqua" w:eastAsiaTheme="minorHAnsi" w:hAnsi="Book Antiqua"/>
          <w:b/>
          <w:bCs/>
          <w:lang w:val="en-IN"/>
        </w:rPr>
        <w:t>Annexure -I</w:t>
      </w:r>
    </w:p>
    <w:p w14:paraId="571DC712" w14:textId="77777777" w:rsidR="009023E0" w:rsidRPr="00E350DE" w:rsidRDefault="009023E0" w:rsidP="007261AA">
      <w:pPr>
        <w:ind w:right="260"/>
        <w:jc w:val="right"/>
        <w:rPr>
          <w:rFonts w:ascii="Book Antiqua" w:eastAsiaTheme="minorHAnsi" w:hAnsi="Book Antiqua"/>
          <w:b/>
          <w:bCs/>
          <w:sz w:val="18"/>
          <w:szCs w:val="18"/>
          <w:lang w:val="en-IN"/>
        </w:rPr>
      </w:pPr>
    </w:p>
    <w:tbl>
      <w:tblPr>
        <w:tblStyle w:val="TableGrid"/>
        <w:tblW w:w="0" w:type="auto"/>
        <w:tblLook w:val="04A0" w:firstRow="1" w:lastRow="0" w:firstColumn="1" w:lastColumn="0" w:noHBand="0" w:noVBand="1"/>
      </w:tblPr>
      <w:tblGrid>
        <w:gridCol w:w="858"/>
        <w:gridCol w:w="4949"/>
        <w:gridCol w:w="1149"/>
        <w:gridCol w:w="1016"/>
        <w:gridCol w:w="1095"/>
        <w:gridCol w:w="1389"/>
      </w:tblGrid>
      <w:tr w:rsidR="009023E0" w:rsidRPr="009023E0" w14:paraId="5834391B" w14:textId="77777777" w:rsidTr="009023E0">
        <w:trPr>
          <w:trHeight w:val="212"/>
        </w:trPr>
        <w:tc>
          <w:tcPr>
            <w:tcW w:w="10456" w:type="dxa"/>
            <w:gridSpan w:val="6"/>
            <w:hideMark/>
          </w:tcPr>
          <w:p w14:paraId="6103572D" w14:textId="74A42C3A" w:rsidR="009023E0" w:rsidRPr="009023E0" w:rsidRDefault="009023E0" w:rsidP="009023E0">
            <w:pPr>
              <w:ind w:right="260"/>
              <w:jc w:val="center"/>
              <w:rPr>
                <w:rFonts w:ascii="Book Antiqua" w:eastAsiaTheme="minorHAnsi" w:hAnsi="Book Antiqua"/>
              </w:rPr>
            </w:pPr>
            <w:proofErr w:type="spellStart"/>
            <w:r w:rsidRPr="009023E0">
              <w:rPr>
                <w:rFonts w:ascii="Book Antiqua" w:eastAsiaTheme="minorHAnsi" w:hAnsi="Book Antiqua"/>
              </w:rPr>
              <w:t>BoQ</w:t>
            </w:r>
            <w:proofErr w:type="spellEnd"/>
            <w:r w:rsidRPr="009023E0">
              <w:rPr>
                <w:rFonts w:ascii="Book Antiqua" w:eastAsiaTheme="minorHAnsi" w:hAnsi="Book Antiqua"/>
              </w:rPr>
              <w:t xml:space="preserve"> for </w:t>
            </w:r>
            <w:proofErr w:type="spellStart"/>
            <w:r w:rsidRPr="009023E0">
              <w:rPr>
                <w:rFonts w:ascii="Book Antiqua" w:eastAsiaTheme="minorHAnsi" w:hAnsi="Book Antiqua"/>
              </w:rPr>
              <w:t>Aluminium</w:t>
            </w:r>
            <w:proofErr w:type="spellEnd"/>
            <w:r w:rsidRPr="009023E0">
              <w:rPr>
                <w:rFonts w:ascii="Book Antiqua" w:eastAsiaTheme="minorHAnsi" w:hAnsi="Book Antiqua"/>
              </w:rPr>
              <w:t xml:space="preserve"> partition work </w:t>
            </w:r>
            <w:r w:rsidRPr="009023E0">
              <w:rPr>
                <w:rFonts w:ascii="Book Antiqua" w:eastAsiaTheme="minorHAnsi" w:hAnsi="Book Antiqua"/>
              </w:rPr>
              <w:t>at Academic</w:t>
            </w:r>
            <w:r w:rsidRPr="009023E0">
              <w:rPr>
                <w:rFonts w:ascii="Book Antiqua" w:eastAsiaTheme="minorHAnsi" w:hAnsi="Book Antiqua"/>
              </w:rPr>
              <w:t xml:space="preserve"> Block I Room No 301</w:t>
            </w:r>
          </w:p>
        </w:tc>
      </w:tr>
      <w:tr w:rsidR="009023E0" w:rsidRPr="009023E0" w14:paraId="23DA8D45" w14:textId="77777777" w:rsidTr="00E350DE">
        <w:trPr>
          <w:trHeight w:val="316"/>
        </w:trPr>
        <w:tc>
          <w:tcPr>
            <w:tcW w:w="858" w:type="dxa"/>
            <w:hideMark/>
          </w:tcPr>
          <w:p w14:paraId="667F9FE4" w14:textId="77777777" w:rsidR="009023E0" w:rsidRPr="009023E0" w:rsidRDefault="009023E0" w:rsidP="009023E0">
            <w:pPr>
              <w:ind w:left="-120" w:right="-86"/>
              <w:jc w:val="center"/>
              <w:rPr>
                <w:rFonts w:ascii="Book Antiqua" w:eastAsiaTheme="minorHAnsi" w:hAnsi="Book Antiqua"/>
                <w:b/>
                <w:bCs/>
              </w:rPr>
            </w:pPr>
            <w:r w:rsidRPr="009023E0">
              <w:rPr>
                <w:rFonts w:ascii="Book Antiqua" w:eastAsiaTheme="minorHAnsi" w:hAnsi="Book Antiqua"/>
                <w:b/>
                <w:bCs/>
              </w:rPr>
              <w:t>Sl. No.</w:t>
            </w:r>
          </w:p>
        </w:tc>
        <w:tc>
          <w:tcPr>
            <w:tcW w:w="4949" w:type="dxa"/>
            <w:hideMark/>
          </w:tcPr>
          <w:p w14:paraId="4925DAEC" w14:textId="77777777" w:rsidR="009023E0" w:rsidRPr="009023E0" w:rsidRDefault="009023E0" w:rsidP="009023E0">
            <w:pPr>
              <w:ind w:right="-86"/>
              <w:jc w:val="center"/>
              <w:rPr>
                <w:rFonts w:ascii="Book Antiqua" w:eastAsiaTheme="minorHAnsi" w:hAnsi="Book Antiqua"/>
                <w:b/>
                <w:bCs/>
              </w:rPr>
            </w:pPr>
            <w:r w:rsidRPr="009023E0">
              <w:rPr>
                <w:rFonts w:ascii="Book Antiqua" w:eastAsiaTheme="minorHAnsi" w:hAnsi="Book Antiqua"/>
                <w:b/>
                <w:bCs/>
              </w:rPr>
              <w:t>Description</w:t>
            </w:r>
          </w:p>
        </w:tc>
        <w:tc>
          <w:tcPr>
            <w:tcW w:w="1149" w:type="dxa"/>
            <w:hideMark/>
          </w:tcPr>
          <w:p w14:paraId="4C4C7B8E" w14:textId="77777777" w:rsidR="009023E0" w:rsidRPr="009023E0" w:rsidRDefault="009023E0" w:rsidP="009023E0">
            <w:pPr>
              <w:ind w:left="-112" w:right="-86"/>
              <w:jc w:val="center"/>
              <w:rPr>
                <w:rFonts w:ascii="Book Antiqua" w:eastAsiaTheme="minorHAnsi" w:hAnsi="Book Antiqua"/>
                <w:b/>
                <w:bCs/>
              </w:rPr>
            </w:pPr>
            <w:r w:rsidRPr="009023E0">
              <w:rPr>
                <w:rFonts w:ascii="Book Antiqua" w:eastAsiaTheme="minorHAnsi" w:hAnsi="Book Antiqua"/>
                <w:b/>
                <w:bCs/>
              </w:rPr>
              <w:t>Unit</w:t>
            </w:r>
          </w:p>
        </w:tc>
        <w:tc>
          <w:tcPr>
            <w:tcW w:w="1016" w:type="dxa"/>
            <w:hideMark/>
          </w:tcPr>
          <w:p w14:paraId="2D2CDF0A" w14:textId="77777777" w:rsidR="009023E0" w:rsidRPr="00E350DE" w:rsidRDefault="009023E0" w:rsidP="009023E0">
            <w:pPr>
              <w:jc w:val="center"/>
              <w:rPr>
                <w:rFonts w:ascii="Book Antiqua" w:eastAsiaTheme="minorHAnsi" w:hAnsi="Book Antiqua"/>
                <w:b/>
                <w:bCs/>
              </w:rPr>
            </w:pPr>
            <w:r w:rsidRPr="00E350DE">
              <w:rPr>
                <w:rFonts w:ascii="Book Antiqua" w:eastAsiaTheme="minorHAnsi" w:hAnsi="Book Antiqua"/>
                <w:b/>
                <w:bCs/>
              </w:rPr>
              <w:t>Qty.</w:t>
            </w:r>
          </w:p>
        </w:tc>
        <w:tc>
          <w:tcPr>
            <w:tcW w:w="1095" w:type="dxa"/>
            <w:hideMark/>
          </w:tcPr>
          <w:p w14:paraId="2D753E0D" w14:textId="77777777" w:rsidR="009023E0" w:rsidRPr="009023E0" w:rsidRDefault="009023E0" w:rsidP="009023E0">
            <w:pPr>
              <w:ind w:left="-146" w:right="-86"/>
              <w:jc w:val="center"/>
              <w:rPr>
                <w:rFonts w:ascii="Book Antiqua" w:eastAsiaTheme="minorHAnsi" w:hAnsi="Book Antiqua"/>
                <w:b/>
                <w:bCs/>
              </w:rPr>
            </w:pPr>
            <w:r w:rsidRPr="009023E0">
              <w:rPr>
                <w:rFonts w:ascii="Book Antiqua" w:eastAsiaTheme="minorHAnsi" w:hAnsi="Book Antiqua"/>
                <w:b/>
                <w:bCs/>
              </w:rPr>
              <w:t>Rate (</w:t>
            </w:r>
            <w:r w:rsidRPr="009023E0">
              <w:rPr>
                <w:rFonts w:eastAsiaTheme="minorHAnsi"/>
                <w:b/>
                <w:bCs/>
              </w:rPr>
              <w:t>₹</w:t>
            </w:r>
            <w:r w:rsidRPr="009023E0">
              <w:rPr>
                <w:rFonts w:ascii="Book Antiqua" w:eastAsiaTheme="minorHAnsi" w:hAnsi="Book Antiqua"/>
                <w:b/>
                <w:bCs/>
              </w:rPr>
              <w:t>)</w:t>
            </w:r>
          </w:p>
        </w:tc>
        <w:tc>
          <w:tcPr>
            <w:tcW w:w="1389" w:type="dxa"/>
            <w:hideMark/>
          </w:tcPr>
          <w:p w14:paraId="05DA5424" w14:textId="77777777" w:rsidR="009023E0" w:rsidRPr="009023E0" w:rsidRDefault="009023E0" w:rsidP="009023E0">
            <w:pPr>
              <w:ind w:right="-86"/>
              <w:jc w:val="center"/>
              <w:rPr>
                <w:rFonts w:ascii="Book Antiqua" w:eastAsiaTheme="minorHAnsi" w:hAnsi="Book Antiqua"/>
                <w:b/>
                <w:bCs/>
              </w:rPr>
            </w:pPr>
            <w:r w:rsidRPr="009023E0">
              <w:rPr>
                <w:rFonts w:ascii="Book Antiqua" w:eastAsiaTheme="minorHAnsi" w:hAnsi="Book Antiqua"/>
                <w:b/>
                <w:bCs/>
              </w:rPr>
              <w:t>Amount (</w:t>
            </w:r>
            <w:r w:rsidRPr="009023E0">
              <w:rPr>
                <w:rFonts w:eastAsiaTheme="minorHAnsi"/>
                <w:b/>
                <w:bCs/>
              </w:rPr>
              <w:t>₹</w:t>
            </w:r>
            <w:r w:rsidRPr="009023E0">
              <w:rPr>
                <w:rFonts w:ascii="Book Antiqua" w:eastAsiaTheme="minorHAnsi" w:hAnsi="Book Antiqua"/>
                <w:b/>
                <w:bCs/>
              </w:rPr>
              <w:t>)</w:t>
            </w:r>
          </w:p>
        </w:tc>
      </w:tr>
      <w:tr w:rsidR="009023E0" w:rsidRPr="009023E0" w14:paraId="75B10ABD" w14:textId="77777777" w:rsidTr="00E350DE">
        <w:trPr>
          <w:trHeight w:val="4095"/>
        </w:trPr>
        <w:tc>
          <w:tcPr>
            <w:tcW w:w="858" w:type="dxa"/>
            <w:hideMark/>
          </w:tcPr>
          <w:p w14:paraId="126A5FA5" w14:textId="77777777" w:rsidR="009023E0" w:rsidRPr="009023E0" w:rsidRDefault="009023E0" w:rsidP="009023E0">
            <w:pPr>
              <w:jc w:val="center"/>
              <w:rPr>
                <w:rFonts w:ascii="Book Antiqua" w:eastAsiaTheme="minorHAnsi" w:hAnsi="Book Antiqua"/>
              </w:rPr>
            </w:pPr>
            <w:r w:rsidRPr="009023E0">
              <w:rPr>
                <w:rFonts w:ascii="Book Antiqua" w:eastAsiaTheme="minorHAnsi" w:hAnsi="Book Antiqua"/>
              </w:rPr>
              <w:t>1</w:t>
            </w:r>
          </w:p>
        </w:tc>
        <w:tc>
          <w:tcPr>
            <w:tcW w:w="4949" w:type="dxa"/>
            <w:hideMark/>
          </w:tcPr>
          <w:p w14:paraId="15E3ECAC" w14:textId="4142F1F0" w:rsidR="009023E0" w:rsidRPr="009023E0" w:rsidRDefault="009023E0" w:rsidP="009023E0">
            <w:pPr>
              <w:ind w:right="30"/>
              <w:jc w:val="both"/>
              <w:rPr>
                <w:rFonts w:ascii="Book Antiqua" w:eastAsiaTheme="minorHAnsi" w:hAnsi="Book Antiqua"/>
              </w:rPr>
            </w:pPr>
            <w:r w:rsidRPr="009023E0">
              <w:rPr>
                <w:rFonts w:ascii="Book Antiqua" w:eastAsiaTheme="minorHAnsi" w:hAnsi="Book Antiqua"/>
              </w:rPr>
              <w:t xml:space="preserve">Providing and fixing </w:t>
            </w:r>
            <w:proofErr w:type="spellStart"/>
            <w:r w:rsidRPr="009023E0">
              <w:rPr>
                <w:rFonts w:ascii="Book Antiqua" w:eastAsiaTheme="minorHAnsi" w:hAnsi="Book Antiqua"/>
              </w:rPr>
              <w:t>aluminium</w:t>
            </w:r>
            <w:proofErr w:type="spellEnd"/>
            <w:r w:rsidRPr="009023E0">
              <w:rPr>
                <w:rFonts w:ascii="Book Antiqua" w:eastAsiaTheme="minorHAnsi" w:hAnsi="Book Antiqua"/>
              </w:rPr>
              <w:t xml:space="preserve"> work for doors, windows, ventilators and partitions with extruded built up standard tubular sections/ appropriate Z sections and other sections of approved make conforming to IS: 733 and IS: 1285, fixing with dash fasteners of required </w:t>
            </w:r>
            <w:proofErr w:type="spellStart"/>
            <w:r w:rsidRPr="009023E0">
              <w:rPr>
                <w:rFonts w:ascii="Book Antiqua" w:eastAsiaTheme="minorHAnsi" w:hAnsi="Book Antiqua"/>
              </w:rPr>
              <w:t>dia</w:t>
            </w:r>
            <w:proofErr w:type="spellEnd"/>
            <w:r w:rsidRPr="009023E0">
              <w:rPr>
                <w:rFonts w:ascii="Book Antiqua" w:eastAsiaTheme="minorHAnsi" w:hAnsi="Book Antiqua"/>
              </w:rPr>
              <w:t xml:space="preserve"> and size, including necessary filling up the gaps at junctions, i.e. at top, bottom and sides with required EPDM rubber/ neoprene gasket etc. </w:t>
            </w:r>
            <w:proofErr w:type="spellStart"/>
            <w:r w:rsidRPr="009023E0">
              <w:rPr>
                <w:rFonts w:ascii="Book Antiqua" w:eastAsiaTheme="minorHAnsi" w:hAnsi="Book Antiqua"/>
              </w:rPr>
              <w:t>Aluminium</w:t>
            </w:r>
            <w:proofErr w:type="spellEnd"/>
            <w:r w:rsidRPr="009023E0">
              <w:rPr>
                <w:rFonts w:ascii="Book Antiqua" w:eastAsiaTheme="minorHAnsi" w:hAnsi="Book Antiqua"/>
              </w:rPr>
              <w:t xml:space="preserve"> sections shall be smooth, rust free, straight, </w:t>
            </w:r>
            <w:proofErr w:type="spellStart"/>
            <w:r w:rsidRPr="009023E0">
              <w:rPr>
                <w:rFonts w:ascii="Book Antiqua" w:eastAsiaTheme="minorHAnsi" w:hAnsi="Book Antiqua"/>
              </w:rPr>
              <w:t>mitred</w:t>
            </w:r>
            <w:proofErr w:type="spellEnd"/>
            <w:r w:rsidRPr="009023E0">
              <w:rPr>
                <w:rFonts w:ascii="Book Antiqua" w:eastAsiaTheme="minorHAnsi" w:hAnsi="Book Antiqua"/>
              </w:rPr>
              <w:t xml:space="preserve"> and jointed mechanically wherever required including cleat angle, </w:t>
            </w:r>
            <w:proofErr w:type="spellStart"/>
            <w:r w:rsidRPr="009023E0">
              <w:rPr>
                <w:rFonts w:ascii="Book Antiqua" w:eastAsiaTheme="minorHAnsi" w:hAnsi="Book Antiqua"/>
              </w:rPr>
              <w:t>Aluminium</w:t>
            </w:r>
            <w:proofErr w:type="spellEnd"/>
            <w:r w:rsidRPr="009023E0">
              <w:rPr>
                <w:rFonts w:ascii="Book Antiqua" w:eastAsiaTheme="minorHAnsi" w:hAnsi="Book Antiqua"/>
              </w:rPr>
              <w:t xml:space="preserve"> snap beading for glazing / paneling, C.P. brass / stainless steel screws, all complete as per architectural drawings and the directions of Engineer-in-charge. (Glazing, paneling and dash fasteners to be paid for separately):</w:t>
            </w:r>
            <w:r>
              <w:rPr>
                <w:rFonts w:ascii="Book Antiqua" w:eastAsiaTheme="minorHAnsi" w:hAnsi="Book Antiqua"/>
              </w:rPr>
              <w:t xml:space="preserve"> </w:t>
            </w:r>
            <w:r w:rsidRPr="009023E0">
              <w:rPr>
                <w:rFonts w:ascii="Book Antiqua" w:eastAsiaTheme="minorHAnsi" w:hAnsi="Book Antiqua"/>
              </w:rPr>
              <w:t>For fixed portion</w:t>
            </w:r>
            <w:r w:rsidRPr="009023E0">
              <w:rPr>
                <w:rFonts w:ascii="Book Antiqua" w:eastAsiaTheme="minorHAnsi" w:hAnsi="Book Antiqua"/>
              </w:rPr>
              <w:br/>
              <w:t xml:space="preserve">Polyester powder coated </w:t>
            </w:r>
            <w:proofErr w:type="spellStart"/>
            <w:r w:rsidRPr="009023E0">
              <w:rPr>
                <w:rFonts w:ascii="Book Antiqua" w:eastAsiaTheme="minorHAnsi" w:hAnsi="Book Antiqua"/>
              </w:rPr>
              <w:t>aluminium</w:t>
            </w:r>
            <w:proofErr w:type="spellEnd"/>
            <w:r w:rsidRPr="009023E0">
              <w:rPr>
                <w:rFonts w:ascii="Book Antiqua" w:eastAsiaTheme="minorHAnsi" w:hAnsi="Book Antiqua"/>
              </w:rPr>
              <w:t xml:space="preserve"> (minimum thickness of polyester powder</w:t>
            </w:r>
            <w:r w:rsidRPr="009023E0">
              <w:rPr>
                <w:rFonts w:ascii="Book Antiqua" w:eastAsiaTheme="minorHAnsi" w:hAnsi="Book Antiqua"/>
              </w:rPr>
              <w:br/>
              <w:t>coating 50 micron)</w:t>
            </w:r>
          </w:p>
        </w:tc>
        <w:tc>
          <w:tcPr>
            <w:tcW w:w="1149" w:type="dxa"/>
            <w:hideMark/>
          </w:tcPr>
          <w:p w14:paraId="63FB5102" w14:textId="77777777" w:rsidR="009023E0" w:rsidRPr="009023E0" w:rsidRDefault="009023E0" w:rsidP="009023E0">
            <w:pPr>
              <w:jc w:val="center"/>
              <w:rPr>
                <w:rFonts w:ascii="Book Antiqua" w:eastAsiaTheme="minorHAnsi" w:hAnsi="Book Antiqua"/>
              </w:rPr>
            </w:pPr>
            <w:r w:rsidRPr="009023E0">
              <w:rPr>
                <w:rFonts w:ascii="Book Antiqua" w:eastAsiaTheme="minorHAnsi" w:hAnsi="Book Antiqua"/>
              </w:rPr>
              <w:t>kg</w:t>
            </w:r>
          </w:p>
        </w:tc>
        <w:tc>
          <w:tcPr>
            <w:tcW w:w="1016" w:type="dxa"/>
            <w:hideMark/>
          </w:tcPr>
          <w:p w14:paraId="3B5FA15A" w14:textId="77777777" w:rsidR="009023E0" w:rsidRPr="009023E0" w:rsidRDefault="009023E0" w:rsidP="009023E0">
            <w:pPr>
              <w:jc w:val="center"/>
              <w:rPr>
                <w:rFonts w:ascii="Book Antiqua" w:eastAsiaTheme="minorHAnsi" w:hAnsi="Book Antiqua"/>
              </w:rPr>
            </w:pPr>
            <w:r w:rsidRPr="009023E0">
              <w:rPr>
                <w:rFonts w:ascii="Book Antiqua" w:eastAsiaTheme="minorHAnsi" w:hAnsi="Book Antiqua"/>
              </w:rPr>
              <w:t>55.00</w:t>
            </w:r>
          </w:p>
        </w:tc>
        <w:tc>
          <w:tcPr>
            <w:tcW w:w="1095" w:type="dxa"/>
            <w:hideMark/>
          </w:tcPr>
          <w:p w14:paraId="5EBDDB8D" w14:textId="5B60760A" w:rsidR="009023E0" w:rsidRPr="009023E0" w:rsidRDefault="009023E0" w:rsidP="009023E0">
            <w:pPr>
              <w:tabs>
                <w:tab w:val="left" w:pos="661"/>
              </w:tabs>
              <w:jc w:val="center"/>
              <w:rPr>
                <w:rFonts w:ascii="Book Antiqua" w:eastAsiaTheme="minorHAnsi" w:hAnsi="Book Antiqua"/>
              </w:rPr>
            </w:pPr>
          </w:p>
        </w:tc>
        <w:tc>
          <w:tcPr>
            <w:tcW w:w="1389" w:type="dxa"/>
            <w:hideMark/>
          </w:tcPr>
          <w:p w14:paraId="349C929B" w14:textId="1E9D48B5" w:rsidR="009023E0" w:rsidRPr="009023E0" w:rsidRDefault="009023E0" w:rsidP="009023E0">
            <w:pPr>
              <w:tabs>
                <w:tab w:val="left" w:pos="661"/>
              </w:tabs>
              <w:jc w:val="center"/>
              <w:rPr>
                <w:rFonts w:ascii="Book Antiqua" w:eastAsiaTheme="minorHAnsi" w:hAnsi="Book Antiqua"/>
              </w:rPr>
            </w:pPr>
          </w:p>
        </w:tc>
      </w:tr>
      <w:tr w:rsidR="009023E0" w:rsidRPr="009023E0" w14:paraId="2A4FB059" w14:textId="77777777" w:rsidTr="00E350DE">
        <w:trPr>
          <w:trHeight w:val="2638"/>
        </w:trPr>
        <w:tc>
          <w:tcPr>
            <w:tcW w:w="858" w:type="dxa"/>
            <w:hideMark/>
          </w:tcPr>
          <w:p w14:paraId="23F5EAF9" w14:textId="77777777" w:rsidR="009023E0" w:rsidRPr="009023E0" w:rsidRDefault="009023E0" w:rsidP="009023E0">
            <w:pPr>
              <w:jc w:val="center"/>
              <w:rPr>
                <w:rFonts w:ascii="Book Antiqua" w:eastAsiaTheme="minorHAnsi" w:hAnsi="Book Antiqua"/>
              </w:rPr>
            </w:pPr>
            <w:r w:rsidRPr="009023E0">
              <w:rPr>
                <w:rFonts w:ascii="Book Antiqua" w:eastAsiaTheme="minorHAnsi" w:hAnsi="Book Antiqua"/>
              </w:rPr>
              <w:t>2</w:t>
            </w:r>
          </w:p>
        </w:tc>
        <w:tc>
          <w:tcPr>
            <w:tcW w:w="4949" w:type="dxa"/>
            <w:hideMark/>
          </w:tcPr>
          <w:p w14:paraId="2C44251B" w14:textId="77777777" w:rsidR="009023E0" w:rsidRPr="009023E0" w:rsidRDefault="009023E0" w:rsidP="009023E0">
            <w:pPr>
              <w:ind w:right="30"/>
              <w:jc w:val="both"/>
              <w:rPr>
                <w:rFonts w:ascii="Book Antiqua" w:eastAsiaTheme="minorHAnsi" w:hAnsi="Book Antiqua"/>
              </w:rPr>
            </w:pPr>
            <w:r w:rsidRPr="009023E0">
              <w:rPr>
                <w:rFonts w:ascii="Book Antiqua" w:eastAsiaTheme="minorHAnsi" w:hAnsi="Book Antiqua"/>
              </w:rPr>
              <w:t xml:space="preserve">Providing and fixing </w:t>
            </w:r>
            <w:proofErr w:type="spellStart"/>
            <w:r w:rsidRPr="009023E0">
              <w:rPr>
                <w:rFonts w:ascii="Book Antiqua" w:eastAsiaTheme="minorHAnsi" w:hAnsi="Book Antiqua"/>
              </w:rPr>
              <w:t>aluminium</w:t>
            </w:r>
            <w:proofErr w:type="spellEnd"/>
            <w:r w:rsidRPr="009023E0">
              <w:rPr>
                <w:rFonts w:ascii="Book Antiqua" w:eastAsiaTheme="minorHAnsi" w:hAnsi="Book Antiqua"/>
              </w:rPr>
              <w:t xml:space="preserve"> work for doors, windows, ventilators and partitions with extruded built up standard tubular sections/ appropriate Z sections and other sections of approved make conforming to IS: 733 and IS: 1285, fixing with dash fasteners of required </w:t>
            </w:r>
            <w:proofErr w:type="spellStart"/>
            <w:r w:rsidRPr="009023E0">
              <w:rPr>
                <w:rFonts w:ascii="Book Antiqua" w:eastAsiaTheme="minorHAnsi" w:hAnsi="Book Antiqua"/>
              </w:rPr>
              <w:t>dia</w:t>
            </w:r>
            <w:proofErr w:type="spellEnd"/>
            <w:r w:rsidRPr="009023E0">
              <w:rPr>
                <w:rFonts w:ascii="Book Antiqua" w:eastAsiaTheme="minorHAnsi" w:hAnsi="Book Antiqua"/>
              </w:rPr>
              <w:t xml:space="preserve"> and size, including necessary filling up the gaps at junctions, i.e. at top, bottom and sides with required EPDM rubber/ neoprene gasket etc. </w:t>
            </w:r>
            <w:proofErr w:type="spellStart"/>
            <w:r w:rsidRPr="009023E0">
              <w:rPr>
                <w:rFonts w:ascii="Book Antiqua" w:eastAsiaTheme="minorHAnsi" w:hAnsi="Book Antiqua"/>
              </w:rPr>
              <w:t>Aluminium</w:t>
            </w:r>
            <w:proofErr w:type="spellEnd"/>
            <w:r w:rsidRPr="009023E0">
              <w:rPr>
                <w:rFonts w:ascii="Book Antiqua" w:eastAsiaTheme="minorHAnsi" w:hAnsi="Book Antiqua"/>
              </w:rPr>
              <w:t xml:space="preserve"> sections shall be smooth, rust free, straight, </w:t>
            </w:r>
            <w:proofErr w:type="spellStart"/>
            <w:r w:rsidRPr="009023E0">
              <w:rPr>
                <w:rFonts w:ascii="Book Antiqua" w:eastAsiaTheme="minorHAnsi" w:hAnsi="Book Antiqua"/>
              </w:rPr>
              <w:t>mitred</w:t>
            </w:r>
            <w:proofErr w:type="spellEnd"/>
            <w:r w:rsidRPr="009023E0">
              <w:rPr>
                <w:rFonts w:ascii="Book Antiqua" w:eastAsiaTheme="minorHAnsi" w:hAnsi="Book Antiqua"/>
              </w:rPr>
              <w:t xml:space="preserve"> and jointed mechanically wherever required including cleat angle, </w:t>
            </w:r>
            <w:proofErr w:type="spellStart"/>
            <w:r w:rsidRPr="009023E0">
              <w:rPr>
                <w:rFonts w:ascii="Book Antiqua" w:eastAsiaTheme="minorHAnsi" w:hAnsi="Book Antiqua"/>
              </w:rPr>
              <w:t>Aluminium</w:t>
            </w:r>
            <w:proofErr w:type="spellEnd"/>
            <w:r w:rsidRPr="009023E0">
              <w:rPr>
                <w:rFonts w:ascii="Book Antiqua" w:eastAsiaTheme="minorHAnsi" w:hAnsi="Book Antiqua"/>
              </w:rPr>
              <w:t xml:space="preserve"> snap beading for glazing / paneling, C.P. brass / stainless steel screws, all complete as per architectural drawings and the directions of Engineer-in-charge. (Glazing, paneling and dash fasteners to be paid for separately) :</w:t>
            </w:r>
            <w:r w:rsidRPr="009023E0">
              <w:rPr>
                <w:rFonts w:ascii="Book Antiqua" w:eastAsiaTheme="minorHAnsi" w:hAnsi="Book Antiqua"/>
              </w:rPr>
              <w:br/>
            </w:r>
            <w:r w:rsidRPr="009023E0">
              <w:rPr>
                <w:rFonts w:ascii="Book Antiqua" w:eastAsiaTheme="minorHAnsi" w:hAnsi="Book Antiqua"/>
              </w:rPr>
              <w:lastRenderedPageBreak/>
              <w:t>For shutters of doors, windows &amp; ventilators including providing and fixing hinges/ pivots and making provision for fixing of fittings wherever required including the cost of EPDM rubber / neoprene gasket required (Fittings shall be paid for separately)</w:t>
            </w:r>
            <w:r w:rsidRPr="009023E0">
              <w:rPr>
                <w:rFonts w:ascii="Book Antiqua" w:eastAsiaTheme="minorHAnsi" w:hAnsi="Book Antiqua"/>
              </w:rPr>
              <w:br/>
              <w:t xml:space="preserve">Polyester powder coated </w:t>
            </w:r>
            <w:proofErr w:type="spellStart"/>
            <w:r w:rsidRPr="009023E0">
              <w:rPr>
                <w:rFonts w:ascii="Book Antiqua" w:eastAsiaTheme="minorHAnsi" w:hAnsi="Book Antiqua"/>
              </w:rPr>
              <w:t>aluminium</w:t>
            </w:r>
            <w:proofErr w:type="spellEnd"/>
            <w:r w:rsidRPr="009023E0">
              <w:rPr>
                <w:rFonts w:ascii="Book Antiqua" w:eastAsiaTheme="minorHAnsi" w:hAnsi="Book Antiqua"/>
              </w:rPr>
              <w:t xml:space="preserve"> (minimum thickness of polyester powder coating 50 micron)</w:t>
            </w:r>
          </w:p>
        </w:tc>
        <w:tc>
          <w:tcPr>
            <w:tcW w:w="1149" w:type="dxa"/>
            <w:hideMark/>
          </w:tcPr>
          <w:p w14:paraId="4D503DB2" w14:textId="77777777" w:rsidR="009023E0" w:rsidRPr="009023E0" w:rsidRDefault="009023E0" w:rsidP="009023E0">
            <w:pPr>
              <w:jc w:val="center"/>
              <w:rPr>
                <w:rFonts w:ascii="Book Antiqua" w:eastAsiaTheme="minorHAnsi" w:hAnsi="Book Antiqua"/>
              </w:rPr>
            </w:pPr>
            <w:r w:rsidRPr="009023E0">
              <w:rPr>
                <w:rFonts w:ascii="Book Antiqua" w:eastAsiaTheme="minorHAnsi" w:hAnsi="Book Antiqua"/>
              </w:rPr>
              <w:lastRenderedPageBreak/>
              <w:t>kg</w:t>
            </w:r>
          </w:p>
        </w:tc>
        <w:tc>
          <w:tcPr>
            <w:tcW w:w="1016" w:type="dxa"/>
            <w:hideMark/>
          </w:tcPr>
          <w:p w14:paraId="1A5BBB0B" w14:textId="77777777" w:rsidR="009023E0" w:rsidRPr="009023E0" w:rsidRDefault="009023E0" w:rsidP="009023E0">
            <w:pPr>
              <w:jc w:val="center"/>
              <w:rPr>
                <w:rFonts w:ascii="Book Antiqua" w:eastAsiaTheme="minorHAnsi" w:hAnsi="Book Antiqua"/>
              </w:rPr>
            </w:pPr>
            <w:r w:rsidRPr="009023E0">
              <w:rPr>
                <w:rFonts w:ascii="Book Antiqua" w:eastAsiaTheme="minorHAnsi" w:hAnsi="Book Antiqua"/>
              </w:rPr>
              <w:t>11.20</w:t>
            </w:r>
          </w:p>
        </w:tc>
        <w:tc>
          <w:tcPr>
            <w:tcW w:w="1095" w:type="dxa"/>
            <w:hideMark/>
          </w:tcPr>
          <w:p w14:paraId="4C23659E" w14:textId="12FB10E3" w:rsidR="009023E0" w:rsidRPr="009023E0" w:rsidRDefault="009023E0" w:rsidP="009023E0">
            <w:pPr>
              <w:tabs>
                <w:tab w:val="left" w:pos="661"/>
              </w:tabs>
              <w:jc w:val="center"/>
              <w:rPr>
                <w:rFonts w:ascii="Book Antiqua" w:eastAsiaTheme="minorHAnsi" w:hAnsi="Book Antiqua"/>
              </w:rPr>
            </w:pPr>
          </w:p>
        </w:tc>
        <w:tc>
          <w:tcPr>
            <w:tcW w:w="1389" w:type="dxa"/>
            <w:hideMark/>
          </w:tcPr>
          <w:p w14:paraId="04FE4953" w14:textId="44C392BB" w:rsidR="009023E0" w:rsidRPr="009023E0" w:rsidRDefault="009023E0" w:rsidP="009023E0">
            <w:pPr>
              <w:tabs>
                <w:tab w:val="left" w:pos="661"/>
              </w:tabs>
              <w:jc w:val="center"/>
              <w:rPr>
                <w:rFonts w:ascii="Book Antiqua" w:eastAsiaTheme="minorHAnsi" w:hAnsi="Book Antiqua"/>
              </w:rPr>
            </w:pPr>
          </w:p>
        </w:tc>
      </w:tr>
      <w:tr w:rsidR="009023E0" w:rsidRPr="009023E0" w14:paraId="345144B2" w14:textId="77777777" w:rsidTr="00E350DE">
        <w:trPr>
          <w:trHeight w:val="1890"/>
        </w:trPr>
        <w:tc>
          <w:tcPr>
            <w:tcW w:w="858" w:type="dxa"/>
            <w:hideMark/>
          </w:tcPr>
          <w:p w14:paraId="4E2D0CD7" w14:textId="77777777" w:rsidR="009023E0" w:rsidRPr="009023E0" w:rsidRDefault="009023E0" w:rsidP="009023E0">
            <w:pPr>
              <w:jc w:val="center"/>
              <w:rPr>
                <w:rFonts w:ascii="Book Antiqua" w:eastAsiaTheme="minorHAnsi" w:hAnsi="Book Antiqua"/>
              </w:rPr>
            </w:pPr>
            <w:r w:rsidRPr="009023E0">
              <w:rPr>
                <w:rFonts w:ascii="Book Antiqua" w:eastAsiaTheme="minorHAnsi" w:hAnsi="Book Antiqua"/>
              </w:rPr>
              <w:t>3</w:t>
            </w:r>
          </w:p>
        </w:tc>
        <w:tc>
          <w:tcPr>
            <w:tcW w:w="4949" w:type="dxa"/>
            <w:hideMark/>
          </w:tcPr>
          <w:p w14:paraId="31526B06" w14:textId="3B06708F" w:rsidR="009023E0" w:rsidRPr="009023E0" w:rsidRDefault="009023E0" w:rsidP="009023E0">
            <w:pPr>
              <w:ind w:right="30"/>
              <w:jc w:val="both"/>
              <w:rPr>
                <w:rFonts w:ascii="Book Antiqua" w:eastAsiaTheme="minorHAnsi" w:hAnsi="Book Antiqua"/>
              </w:rPr>
            </w:pPr>
            <w:r w:rsidRPr="009023E0">
              <w:rPr>
                <w:rFonts w:ascii="Book Antiqua" w:eastAsiaTheme="minorHAnsi" w:hAnsi="Book Antiqua"/>
              </w:rPr>
              <w:t xml:space="preserve">Providing and fixing 12 mm thick prelaminated particle board flat pressed three </w:t>
            </w:r>
            <w:proofErr w:type="gramStart"/>
            <w:r w:rsidRPr="009023E0">
              <w:rPr>
                <w:rFonts w:ascii="Book Antiqua" w:eastAsiaTheme="minorHAnsi" w:hAnsi="Book Antiqua"/>
              </w:rPr>
              <w:t>layer</w:t>
            </w:r>
            <w:proofErr w:type="gramEnd"/>
            <w:r w:rsidRPr="009023E0">
              <w:rPr>
                <w:rFonts w:ascii="Book Antiqua" w:eastAsiaTheme="minorHAnsi" w:hAnsi="Book Antiqua"/>
              </w:rPr>
              <w:t xml:space="preserve"> or graded wood particle board conforming to IS: 12823 Grade l Type </w:t>
            </w:r>
            <w:proofErr w:type="spellStart"/>
            <w:r w:rsidRPr="009023E0">
              <w:rPr>
                <w:rFonts w:ascii="Book Antiqua" w:eastAsiaTheme="minorHAnsi" w:hAnsi="Book Antiqua"/>
              </w:rPr>
              <w:t>ll</w:t>
            </w:r>
            <w:proofErr w:type="spellEnd"/>
            <w:r w:rsidRPr="009023E0">
              <w:rPr>
                <w:rFonts w:ascii="Book Antiqua" w:eastAsiaTheme="minorHAnsi" w:hAnsi="Book Antiqua"/>
              </w:rPr>
              <w:t xml:space="preserve">, in </w:t>
            </w:r>
            <w:proofErr w:type="spellStart"/>
            <w:r w:rsidRPr="009023E0">
              <w:rPr>
                <w:rFonts w:ascii="Book Antiqua" w:eastAsiaTheme="minorHAnsi" w:hAnsi="Book Antiqua"/>
              </w:rPr>
              <w:t>panelling</w:t>
            </w:r>
            <w:proofErr w:type="spellEnd"/>
            <w:r w:rsidRPr="009023E0">
              <w:rPr>
                <w:rFonts w:ascii="Book Antiqua" w:eastAsiaTheme="minorHAnsi" w:hAnsi="Book Antiqua"/>
              </w:rPr>
              <w:t xml:space="preserve"> fixed in aluminum doors, windows shutters and partition frames with C.P. brass / stainless steel screws etc. complete as per architectural drawings and directions of engineer</w:t>
            </w:r>
            <w:r>
              <w:rPr>
                <w:rFonts w:ascii="Book Antiqua" w:eastAsiaTheme="minorHAnsi" w:hAnsi="Book Antiqua"/>
              </w:rPr>
              <w:t>-</w:t>
            </w:r>
            <w:r w:rsidRPr="009023E0">
              <w:rPr>
                <w:rFonts w:ascii="Book Antiqua" w:eastAsiaTheme="minorHAnsi" w:hAnsi="Book Antiqua"/>
              </w:rPr>
              <w:t>in- charge.</w:t>
            </w:r>
            <w:r>
              <w:rPr>
                <w:rFonts w:ascii="Book Antiqua" w:eastAsiaTheme="minorHAnsi" w:hAnsi="Book Antiqua"/>
              </w:rPr>
              <w:t xml:space="preserve"> </w:t>
            </w:r>
            <w:r w:rsidRPr="009023E0">
              <w:rPr>
                <w:rFonts w:ascii="Book Antiqua" w:eastAsiaTheme="minorHAnsi" w:hAnsi="Book Antiqua"/>
              </w:rPr>
              <w:t>Pre-laminated particle board with decorative lamination on both sides</w:t>
            </w:r>
          </w:p>
        </w:tc>
        <w:tc>
          <w:tcPr>
            <w:tcW w:w="1149" w:type="dxa"/>
            <w:hideMark/>
          </w:tcPr>
          <w:p w14:paraId="41E093A1" w14:textId="77777777" w:rsidR="009023E0" w:rsidRPr="009023E0" w:rsidRDefault="009023E0" w:rsidP="009023E0">
            <w:pPr>
              <w:jc w:val="center"/>
              <w:rPr>
                <w:rFonts w:ascii="Book Antiqua" w:eastAsiaTheme="minorHAnsi" w:hAnsi="Book Antiqua"/>
              </w:rPr>
            </w:pPr>
            <w:r w:rsidRPr="009023E0">
              <w:rPr>
                <w:rFonts w:ascii="Book Antiqua" w:eastAsiaTheme="minorHAnsi" w:hAnsi="Book Antiqua"/>
              </w:rPr>
              <w:t>sqm</w:t>
            </w:r>
          </w:p>
        </w:tc>
        <w:tc>
          <w:tcPr>
            <w:tcW w:w="1016" w:type="dxa"/>
            <w:hideMark/>
          </w:tcPr>
          <w:p w14:paraId="5F8C6825" w14:textId="77777777" w:rsidR="009023E0" w:rsidRPr="009023E0" w:rsidRDefault="009023E0" w:rsidP="009023E0">
            <w:pPr>
              <w:jc w:val="center"/>
              <w:rPr>
                <w:rFonts w:ascii="Book Antiqua" w:eastAsiaTheme="minorHAnsi" w:hAnsi="Book Antiqua"/>
              </w:rPr>
            </w:pPr>
            <w:r w:rsidRPr="009023E0">
              <w:rPr>
                <w:rFonts w:ascii="Book Antiqua" w:eastAsiaTheme="minorHAnsi" w:hAnsi="Book Antiqua"/>
              </w:rPr>
              <w:t>16.80</w:t>
            </w:r>
          </w:p>
        </w:tc>
        <w:tc>
          <w:tcPr>
            <w:tcW w:w="1095" w:type="dxa"/>
            <w:hideMark/>
          </w:tcPr>
          <w:p w14:paraId="2884396C" w14:textId="1DE0E79A" w:rsidR="009023E0" w:rsidRPr="009023E0" w:rsidRDefault="009023E0" w:rsidP="009023E0">
            <w:pPr>
              <w:tabs>
                <w:tab w:val="left" w:pos="661"/>
              </w:tabs>
              <w:jc w:val="center"/>
              <w:rPr>
                <w:rFonts w:ascii="Book Antiqua" w:eastAsiaTheme="minorHAnsi" w:hAnsi="Book Antiqua"/>
              </w:rPr>
            </w:pPr>
          </w:p>
        </w:tc>
        <w:tc>
          <w:tcPr>
            <w:tcW w:w="1389" w:type="dxa"/>
            <w:hideMark/>
          </w:tcPr>
          <w:p w14:paraId="739B9FE0" w14:textId="5821C65A" w:rsidR="009023E0" w:rsidRPr="009023E0" w:rsidRDefault="009023E0" w:rsidP="009023E0">
            <w:pPr>
              <w:tabs>
                <w:tab w:val="left" w:pos="661"/>
              </w:tabs>
              <w:jc w:val="center"/>
              <w:rPr>
                <w:rFonts w:ascii="Book Antiqua" w:eastAsiaTheme="minorHAnsi" w:hAnsi="Book Antiqua"/>
              </w:rPr>
            </w:pPr>
          </w:p>
        </w:tc>
      </w:tr>
      <w:tr w:rsidR="009023E0" w:rsidRPr="009023E0" w14:paraId="0DCF5602" w14:textId="77777777" w:rsidTr="00E350DE">
        <w:trPr>
          <w:trHeight w:val="1890"/>
        </w:trPr>
        <w:tc>
          <w:tcPr>
            <w:tcW w:w="858" w:type="dxa"/>
            <w:hideMark/>
          </w:tcPr>
          <w:p w14:paraId="2CC51EEE" w14:textId="77777777" w:rsidR="009023E0" w:rsidRPr="009023E0" w:rsidRDefault="009023E0" w:rsidP="009023E0">
            <w:pPr>
              <w:jc w:val="center"/>
              <w:rPr>
                <w:rFonts w:ascii="Book Antiqua" w:eastAsiaTheme="minorHAnsi" w:hAnsi="Book Antiqua"/>
              </w:rPr>
            </w:pPr>
            <w:r w:rsidRPr="009023E0">
              <w:rPr>
                <w:rFonts w:ascii="Book Antiqua" w:eastAsiaTheme="minorHAnsi" w:hAnsi="Book Antiqua"/>
              </w:rPr>
              <w:t>5</w:t>
            </w:r>
          </w:p>
        </w:tc>
        <w:tc>
          <w:tcPr>
            <w:tcW w:w="4949" w:type="dxa"/>
            <w:hideMark/>
          </w:tcPr>
          <w:p w14:paraId="21406821" w14:textId="47FF5607" w:rsidR="009023E0" w:rsidRPr="009023E0" w:rsidRDefault="009023E0" w:rsidP="009023E0">
            <w:pPr>
              <w:ind w:right="30"/>
              <w:jc w:val="both"/>
              <w:rPr>
                <w:rFonts w:ascii="Book Antiqua" w:eastAsiaTheme="minorHAnsi" w:hAnsi="Book Antiqua"/>
              </w:rPr>
            </w:pPr>
            <w:r w:rsidRPr="009023E0">
              <w:rPr>
                <w:rFonts w:ascii="Book Antiqua" w:eastAsiaTheme="minorHAnsi" w:hAnsi="Book Antiqua"/>
              </w:rPr>
              <w:t xml:space="preserve">Filling the gap in between </w:t>
            </w:r>
            <w:proofErr w:type="spellStart"/>
            <w:r w:rsidRPr="009023E0">
              <w:rPr>
                <w:rFonts w:ascii="Book Antiqua" w:eastAsiaTheme="minorHAnsi" w:hAnsi="Book Antiqua"/>
              </w:rPr>
              <w:t>aluminium</w:t>
            </w:r>
            <w:proofErr w:type="spellEnd"/>
            <w:r w:rsidRPr="009023E0">
              <w:rPr>
                <w:rFonts w:ascii="Book Antiqua" w:eastAsiaTheme="minorHAnsi" w:hAnsi="Book Antiqua"/>
              </w:rPr>
              <w:t xml:space="preserve">/ stone/ wood frame and adjacent RCC/Brick/ Stone/ wood/ Ceramic/ Gypsum work by providing weather/structural non sag elastomeric PU sealant over backer rod of approved quality as per architectural drawings and direction of Engineer-in-charge complete, complying to ASTM C920, DIN 18540- F &amp; ISO 11600 </w:t>
            </w:r>
            <w:proofErr w:type="spellStart"/>
            <w:r w:rsidRPr="009023E0">
              <w:rPr>
                <w:rFonts w:ascii="Book Antiqua" w:eastAsiaTheme="minorHAnsi" w:hAnsi="Book Antiqua"/>
              </w:rPr>
              <w:t>Upto</w:t>
            </w:r>
            <w:proofErr w:type="spellEnd"/>
            <w:r w:rsidRPr="009023E0">
              <w:rPr>
                <w:rFonts w:ascii="Book Antiqua" w:eastAsiaTheme="minorHAnsi" w:hAnsi="Book Antiqua"/>
              </w:rPr>
              <w:t xml:space="preserve"> 5 mm depth and 5 mm width</w:t>
            </w:r>
            <w:r w:rsidR="00E350DE">
              <w:rPr>
                <w:rFonts w:ascii="Book Antiqua" w:eastAsiaTheme="minorHAnsi" w:hAnsi="Book Antiqua"/>
              </w:rPr>
              <w:t>.</w:t>
            </w:r>
            <w:r w:rsidRPr="009023E0">
              <w:rPr>
                <w:rFonts w:ascii="Book Antiqua" w:eastAsiaTheme="minorHAnsi" w:hAnsi="Book Antiqua"/>
              </w:rPr>
              <w:t xml:space="preserve"> </w:t>
            </w:r>
          </w:p>
        </w:tc>
        <w:tc>
          <w:tcPr>
            <w:tcW w:w="1149" w:type="dxa"/>
            <w:hideMark/>
          </w:tcPr>
          <w:p w14:paraId="3EE78165" w14:textId="77777777" w:rsidR="009023E0" w:rsidRPr="009023E0" w:rsidRDefault="009023E0" w:rsidP="009023E0">
            <w:pPr>
              <w:jc w:val="center"/>
              <w:rPr>
                <w:rFonts w:ascii="Book Antiqua" w:eastAsiaTheme="minorHAnsi" w:hAnsi="Book Antiqua"/>
              </w:rPr>
            </w:pPr>
            <w:proofErr w:type="spellStart"/>
            <w:r w:rsidRPr="009023E0">
              <w:rPr>
                <w:rFonts w:ascii="Book Antiqua" w:eastAsiaTheme="minorHAnsi" w:hAnsi="Book Antiqua"/>
              </w:rPr>
              <w:t>metre</w:t>
            </w:r>
            <w:proofErr w:type="spellEnd"/>
          </w:p>
        </w:tc>
        <w:tc>
          <w:tcPr>
            <w:tcW w:w="1016" w:type="dxa"/>
            <w:hideMark/>
          </w:tcPr>
          <w:p w14:paraId="525BDD80" w14:textId="77777777" w:rsidR="009023E0" w:rsidRPr="009023E0" w:rsidRDefault="009023E0" w:rsidP="009023E0">
            <w:pPr>
              <w:jc w:val="center"/>
              <w:rPr>
                <w:rFonts w:ascii="Book Antiqua" w:eastAsiaTheme="minorHAnsi" w:hAnsi="Book Antiqua"/>
              </w:rPr>
            </w:pPr>
            <w:r w:rsidRPr="009023E0">
              <w:rPr>
                <w:rFonts w:ascii="Book Antiqua" w:eastAsiaTheme="minorHAnsi" w:hAnsi="Book Antiqua"/>
              </w:rPr>
              <w:t>16.00</w:t>
            </w:r>
          </w:p>
        </w:tc>
        <w:tc>
          <w:tcPr>
            <w:tcW w:w="1095" w:type="dxa"/>
            <w:hideMark/>
          </w:tcPr>
          <w:p w14:paraId="294D613A" w14:textId="22C34882" w:rsidR="009023E0" w:rsidRPr="009023E0" w:rsidRDefault="009023E0" w:rsidP="009023E0">
            <w:pPr>
              <w:tabs>
                <w:tab w:val="left" w:pos="661"/>
              </w:tabs>
              <w:jc w:val="center"/>
              <w:rPr>
                <w:rFonts w:ascii="Book Antiqua" w:eastAsiaTheme="minorHAnsi" w:hAnsi="Book Antiqua"/>
              </w:rPr>
            </w:pPr>
          </w:p>
        </w:tc>
        <w:tc>
          <w:tcPr>
            <w:tcW w:w="1389" w:type="dxa"/>
            <w:hideMark/>
          </w:tcPr>
          <w:p w14:paraId="1897ACDD" w14:textId="38C16696" w:rsidR="009023E0" w:rsidRPr="009023E0" w:rsidRDefault="009023E0" w:rsidP="009023E0">
            <w:pPr>
              <w:tabs>
                <w:tab w:val="left" w:pos="661"/>
              </w:tabs>
              <w:jc w:val="center"/>
              <w:rPr>
                <w:rFonts w:ascii="Book Antiqua" w:eastAsiaTheme="minorHAnsi" w:hAnsi="Book Antiqua"/>
              </w:rPr>
            </w:pPr>
          </w:p>
        </w:tc>
      </w:tr>
      <w:tr w:rsidR="009023E0" w:rsidRPr="009023E0" w14:paraId="58C5A959" w14:textId="77777777" w:rsidTr="00E350DE">
        <w:trPr>
          <w:trHeight w:val="990"/>
        </w:trPr>
        <w:tc>
          <w:tcPr>
            <w:tcW w:w="858" w:type="dxa"/>
            <w:hideMark/>
          </w:tcPr>
          <w:p w14:paraId="66233549" w14:textId="77777777" w:rsidR="009023E0" w:rsidRPr="009023E0" w:rsidRDefault="009023E0" w:rsidP="009023E0">
            <w:pPr>
              <w:jc w:val="center"/>
              <w:rPr>
                <w:rFonts w:ascii="Book Antiqua" w:eastAsiaTheme="minorHAnsi" w:hAnsi="Book Antiqua"/>
              </w:rPr>
            </w:pPr>
            <w:r w:rsidRPr="009023E0">
              <w:rPr>
                <w:rFonts w:ascii="Book Antiqua" w:eastAsiaTheme="minorHAnsi" w:hAnsi="Book Antiqua"/>
              </w:rPr>
              <w:t>6</w:t>
            </w:r>
          </w:p>
        </w:tc>
        <w:tc>
          <w:tcPr>
            <w:tcW w:w="4949" w:type="dxa"/>
            <w:hideMark/>
          </w:tcPr>
          <w:p w14:paraId="6FC011F3" w14:textId="3621944C" w:rsidR="009023E0" w:rsidRPr="009023E0" w:rsidRDefault="009023E0" w:rsidP="009023E0">
            <w:pPr>
              <w:ind w:right="30"/>
              <w:jc w:val="both"/>
              <w:rPr>
                <w:rFonts w:ascii="Book Antiqua" w:eastAsiaTheme="minorHAnsi" w:hAnsi="Book Antiqua"/>
              </w:rPr>
            </w:pPr>
            <w:r w:rsidRPr="009023E0">
              <w:rPr>
                <w:rFonts w:ascii="Book Antiqua" w:eastAsiaTheme="minorHAnsi" w:hAnsi="Book Antiqua"/>
              </w:rPr>
              <w:t xml:space="preserve">Providing and fixing Brass 100mm mortice latch and lock with 6 levers without pair of handles (best make of approved quality) for </w:t>
            </w:r>
            <w:proofErr w:type="spellStart"/>
            <w:r w:rsidRPr="009023E0">
              <w:rPr>
                <w:rFonts w:ascii="Book Antiqua" w:eastAsiaTheme="minorHAnsi" w:hAnsi="Book Antiqua"/>
              </w:rPr>
              <w:t>aluminium</w:t>
            </w:r>
            <w:proofErr w:type="spellEnd"/>
            <w:r w:rsidRPr="009023E0">
              <w:rPr>
                <w:rFonts w:ascii="Book Antiqua" w:eastAsiaTheme="minorHAnsi" w:hAnsi="Book Antiqua"/>
              </w:rPr>
              <w:t xml:space="preserve"> doors including necessary cutting and making good etc.</w:t>
            </w:r>
            <w:r w:rsidR="00E350DE">
              <w:rPr>
                <w:rFonts w:ascii="Book Antiqua" w:eastAsiaTheme="minorHAnsi" w:hAnsi="Book Antiqua"/>
              </w:rPr>
              <w:t>,</w:t>
            </w:r>
            <w:r w:rsidRPr="009023E0">
              <w:rPr>
                <w:rFonts w:ascii="Book Antiqua" w:eastAsiaTheme="minorHAnsi" w:hAnsi="Book Antiqua"/>
              </w:rPr>
              <w:t xml:space="preserve"> complete.</w:t>
            </w:r>
          </w:p>
        </w:tc>
        <w:tc>
          <w:tcPr>
            <w:tcW w:w="1149" w:type="dxa"/>
            <w:hideMark/>
          </w:tcPr>
          <w:p w14:paraId="367D8EB7" w14:textId="77777777" w:rsidR="009023E0" w:rsidRPr="009023E0" w:rsidRDefault="009023E0" w:rsidP="009023E0">
            <w:pPr>
              <w:jc w:val="center"/>
              <w:rPr>
                <w:rFonts w:ascii="Book Antiqua" w:eastAsiaTheme="minorHAnsi" w:hAnsi="Book Antiqua"/>
              </w:rPr>
            </w:pPr>
            <w:r w:rsidRPr="009023E0">
              <w:rPr>
                <w:rFonts w:ascii="Book Antiqua" w:eastAsiaTheme="minorHAnsi" w:hAnsi="Book Antiqua"/>
              </w:rPr>
              <w:t>each</w:t>
            </w:r>
          </w:p>
        </w:tc>
        <w:tc>
          <w:tcPr>
            <w:tcW w:w="1016" w:type="dxa"/>
            <w:hideMark/>
          </w:tcPr>
          <w:p w14:paraId="09D8CAA4" w14:textId="77777777" w:rsidR="009023E0" w:rsidRPr="009023E0" w:rsidRDefault="009023E0" w:rsidP="009023E0">
            <w:pPr>
              <w:jc w:val="center"/>
              <w:rPr>
                <w:rFonts w:ascii="Book Antiqua" w:eastAsiaTheme="minorHAnsi" w:hAnsi="Book Antiqua"/>
              </w:rPr>
            </w:pPr>
            <w:r w:rsidRPr="009023E0">
              <w:rPr>
                <w:rFonts w:ascii="Book Antiqua" w:eastAsiaTheme="minorHAnsi" w:hAnsi="Book Antiqua"/>
              </w:rPr>
              <w:t>1.00</w:t>
            </w:r>
          </w:p>
        </w:tc>
        <w:tc>
          <w:tcPr>
            <w:tcW w:w="1095" w:type="dxa"/>
            <w:hideMark/>
          </w:tcPr>
          <w:p w14:paraId="5CE2A5FB" w14:textId="6E896DA5" w:rsidR="009023E0" w:rsidRPr="009023E0" w:rsidRDefault="009023E0" w:rsidP="009023E0">
            <w:pPr>
              <w:tabs>
                <w:tab w:val="left" w:pos="661"/>
              </w:tabs>
              <w:jc w:val="center"/>
              <w:rPr>
                <w:rFonts w:ascii="Book Antiqua" w:eastAsiaTheme="minorHAnsi" w:hAnsi="Book Antiqua"/>
              </w:rPr>
            </w:pPr>
          </w:p>
        </w:tc>
        <w:tc>
          <w:tcPr>
            <w:tcW w:w="1389" w:type="dxa"/>
            <w:hideMark/>
          </w:tcPr>
          <w:p w14:paraId="7E06750F" w14:textId="29403506" w:rsidR="009023E0" w:rsidRPr="009023E0" w:rsidRDefault="009023E0" w:rsidP="009023E0">
            <w:pPr>
              <w:tabs>
                <w:tab w:val="left" w:pos="661"/>
              </w:tabs>
              <w:jc w:val="center"/>
              <w:rPr>
                <w:rFonts w:ascii="Book Antiqua" w:eastAsiaTheme="minorHAnsi" w:hAnsi="Book Antiqua"/>
              </w:rPr>
            </w:pPr>
          </w:p>
        </w:tc>
      </w:tr>
      <w:tr w:rsidR="009023E0" w:rsidRPr="009023E0" w14:paraId="0B117106" w14:textId="77777777" w:rsidTr="00E350DE">
        <w:trPr>
          <w:trHeight w:val="945"/>
        </w:trPr>
        <w:tc>
          <w:tcPr>
            <w:tcW w:w="858" w:type="dxa"/>
            <w:hideMark/>
          </w:tcPr>
          <w:p w14:paraId="31FEA090" w14:textId="77777777" w:rsidR="009023E0" w:rsidRPr="009023E0" w:rsidRDefault="009023E0" w:rsidP="009023E0">
            <w:pPr>
              <w:jc w:val="center"/>
              <w:rPr>
                <w:rFonts w:ascii="Book Antiqua" w:eastAsiaTheme="minorHAnsi" w:hAnsi="Book Antiqua"/>
              </w:rPr>
            </w:pPr>
            <w:r w:rsidRPr="009023E0">
              <w:rPr>
                <w:rFonts w:ascii="Book Antiqua" w:eastAsiaTheme="minorHAnsi" w:hAnsi="Book Antiqua"/>
              </w:rPr>
              <w:t>7</w:t>
            </w:r>
          </w:p>
        </w:tc>
        <w:tc>
          <w:tcPr>
            <w:tcW w:w="4949" w:type="dxa"/>
            <w:hideMark/>
          </w:tcPr>
          <w:p w14:paraId="10627700" w14:textId="0F18DDBD" w:rsidR="009023E0" w:rsidRPr="009023E0" w:rsidRDefault="009023E0" w:rsidP="009023E0">
            <w:pPr>
              <w:ind w:right="30"/>
              <w:jc w:val="both"/>
              <w:rPr>
                <w:rFonts w:ascii="Book Antiqua" w:eastAsiaTheme="minorHAnsi" w:hAnsi="Book Antiqua"/>
              </w:rPr>
            </w:pPr>
            <w:r w:rsidRPr="009023E0">
              <w:rPr>
                <w:rFonts w:ascii="Book Antiqua" w:eastAsiaTheme="minorHAnsi" w:hAnsi="Book Antiqua"/>
              </w:rPr>
              <w:t xml:space="preserve">Providing and fixing </w:t>
            </w:r>
            <w:proofErr w:type="spellStart"/>
            <w:r w:rsidRPr="009023E0">
              <w:rPr>
                <w:rFonts w:ascii="Book Antiqua" w:eastAsiaTheme="minorHAnsi" w:hAnsi="Book Antiqua"/>
              </w:rPr>
              <w:t>aluminium</w:t>
            </w:r>
            <w:proofErr w:type="spellEnd"/>
            <w:r w:rsidRPr="009023E0">
              <w:rPr>
                <w:rFonts w:ascii="Book Antiqua" w:eastAsiaTheme="minorHAnsi" w:hAnsi="Book Antiqua"/>
              </w:rPr>
              <w:t xml:space="preserve"> handles, ISI marked, </w:t>
            </w:r>
            <w:proofErr w:type="spellStart"/>
            <w:r w:rsidRPr="009023E0">
              <w:rPr>
                <w:rFonts w:ascii="Book Antiqua" w:eastAsiaTheme="minorHAnsi" w:hAnsi="Book Antiqua"/>
              </w:rPr>
              <w:t>anodised</w:t>
            </w:r>
            <w:proofErr w:type="spellEnd"/>
            <w:r w:rsidRPr="009023E0">
              <w:rPr>
                <w:rFonts w:ascii="Book Antiqua" w:eastAsiaTheme="minorHAnsi" w:hAnsi="Book Antiqua"/>
              </w:rPr>
              <w:t xml:space="preserve"> (anodic coating not less than grade AC 10 as per </w:t>
            </w:r>
            <w:proofErr w:type="gramStart"/>
            <w:r w:rsidRPr="009023E0">
              <w:rPr>
                <w:rFonts w:ascii="Book Antiqua" w:eastAsiaTheme="minorHAnsi" w:hAnsi="Book Antiqua"/>
              </w:rPr>
              <w:t>IS :</w:t>
            </w:r>
            <w:proofErr w:type="gramEnd"/>
            <w:r w:rsidRPr="009023E0">
              <w:rPr>
                <w:rFonts w:ascii="Book Antiqua" w:eastAsiaTheme="minorHAnsi" w:hAnsi="Book Antiqua"/>
              </w:rPr>
              <w:t xml:space="preserve"> 1868) transparent or dyed to required </w:t>
            </w:r>
            <w:proofErr w:type="spellStart"/>
            <w:r w:rsidRPr="009023E0">
              <w:rPr>
                <w:rFonts w:ascii="Book Antiqua" w:eastAsiaTheme="minorHAnsi" w:hAnsi="Book Antiqua"/>
              </w:rPr>
              <w:t>colour</w:t>
            </w:r>
            <w:proofErr w:type="spellEnd"/>
            <w:r w:rsidRPr="009023E0">
              <w:rPr>
                <w:rFonts w:ascii="Book Antiqua" w:eastAsiaTheme="minorHAnsi" w:hAnsi="Book Antiqua"/>
              </w:rPr>
              <w:t xml:space="preserve"> or shade, with necessary screws etc. complete : 200 mm</w:t>
            </w:r>
            <w:r w:rsidR="00E350DE">
              <w:rPr>
                <w:rFonts w:ascii="Book Antiqua" w:eastAsiaTheme="minorHAnsi" w:hAnsi="Book Antiqua"/>
              </w:rPr>
              <w:t>.</w:t>
            </w:r>
          </w:p>
        </w:tc>
        <w:tc>
          <w:tcPr>
            <w:tcW w:w="1149" w:type="dxa"/>
            <w:hideMark/>
          </w:tcPr>
          <w:p w14:paraId="2C7C07CE" w14:textId="77777777" w:rsidR="009023E0" w:rsidRPr="009023E0" w:rsidRDefault="009023E0" w:rsidP="009023E0">
            <w:pPr>
              <w:jc w:val="center"/>
              <w:rPr>
                <w:rFonts w:ascii="Book Antiqua" w:eastAsiaTheme="minorHAnsi" w:hAnsi="Book Antiqua"/>
              </w:rPr>
            </w:pPr>
            <w:r w:rsidRPr="009023E0">
              <w:rPr>
                <w:rFonts w:ascii="Book Antiqua" w:eastAsiaTheme="minorHAnsi" w:hAnsi="Book Antiqua"/>
              </w:rPr>
              <w:t>each</w:t>
            </w:r>
          </w:p>
        </w:tc>
        <w:tc>
          <w:tcPr>
            <w:tcW w:w="1016" w:type="dxa"/>
            <w:hideMark/>
          </w:tcPr>
          <w:p w14:paraId="2D442448" w14:textId="77777777" w:rsidR="009023E0" w:rsidRPr="009023E0" w:rsidRDefault="009023E0" w:rsidP="009023E0">
            <w:pPr>
              <w:jc w:val="center"/>
              <w:rPr>
                <w:rFonts w:ascii="Book Antiqua" w:eastAsiaTheme="minorHAnsi" w:hAnsi="Book Antiqua"/>
              </w:rPr>
            </w:pPr>
            <w:r w:rsidRPr="009023E0">
              <w:rPr>
                <w:rFonts w:ascii="Book Antiqua" w:eastAsiaTheme="minorHAnsi" w:hAnsi="Book Antiqua"/>
              </w:rPr>
              <w:t>2.00</w:t>
            </w:r>
          </w:p>
        </w:tc>
        <w:tc>
          <w:tcPr>
            <w:tcW w:w="1095" w:type="dxa"/>
            <w:hideMark/>
          </w:tcPr>
          <w:p w14:paraId="2A30ABB5" w14:textId="1F3EF82E" w:rsidR="009023E0" w:rsidRPr="009023E0" w:rsidRDefault="009023E0" w:rsidP="009023E0">
            <w:pPr>
              <w:tabs>
                <w:tab w:val="left" w:pos="661"/>
              </w:tabs>
              <w:jc w:val="center"/>
              <w:rPr>
                <w:rFonts w:ascii="Book Antiqua" w:eastAsiaTheme="minorHAnsi" w:hAnsi="Book Antiqua"/>
              </w:rPr>
            </w:pPr>
          </w:p>
        </w:tc>
        <w:tc>
          <w:tcPr>
            <w:tcW w:w="1389" w:type="dxa"/>
            <w:hideMark/>
          </w:tcPr>
          <w:p w14:paraId="28381885" w14:textId="4DC3BDC0" w:rsidR="009023E0" w:rsidRPr="009023E0" w:rsidRDefault="009023E0" w:rsidP="009023E0">
            <w:pPr>
              <w:tabs>
                <w:tab w:val="left" w:pos="661"/>
              </w:tabs>
              <w:jc w:val="center"/>
              <w:rPr>
                <w:rFonts w:ascii="Book Antiqua" w:eastAsiaTheme="minorHAnsi" w:hAnsi="Book Antiqua"/>
              </w:rPr>
            </w:pPr>
          </w:p>
        </w:tc>
      </w:tr>
      <w:tr w:rsidR="009023E0" w:rsidRPr="009023E0" w14:paraId="6A8D9638" w14:textId="77777777" w:rsidTr="00E350DE">
        <w:trPr>
          <w:trHeight w:val="654"/>
        </w:trPr>
        <w:tc>
          <w:tcPr>
            <w:tcW w:w="858" w:type="dxa"/>
            <w:hideMark/>
          </w:tcPr>
          <w:p w14:paraId="3729AA54" w14:textId="77777777" w:rsidR="009023E0" w:rsidRPr="009023E0" w:rsidRDefault="009023E0" w:rsidP="009023E0">
            <w:pPr>
              <w:jc w:val="center"/>
              <w:rPr>
                <w:rFonts w:ascii="Book Antiqua" w:eastAsiaTheme="minorHAnsi" w:hAnsi="Book Antiqua"/>
              </w:rPr>
            </w:pPr>
            <w:r w:rsidRPr="009023E0">
              <w:rPr>
                <w:rFonts w:ascii="Book Antiqua" w:eastAsiaTheme="minorHAnsi" w:hAnsi="Book Antiqua"/>
              </w:rPr>
              <w:t>8</w:t>
            </w:r>
          </w:p>
        </w:tc>
        <w:tc>
          <w:tcPr>
            <w:tcW w:w="4949" w:type="dxa"/>
            <w:hideMark/>
          </w:tcPr>
          <w:p w14:paraId="5478265D" w14:textId="7CE2A225" w:rsidR="009023E0" w:rsidRPr="009023E0" w:rsidRDefault="009023E0" w:rsidP="009023E0">
            <w:pPr>
              <w:ind w:right="30"/>
              <w:jc w:val="both"/>
              <w:rPr>
                <w:rFonts w:ascii="Book Antiqua" w:eastAsiaTheme="minorHAnsi" w:hAnsi="Book Antiqua"/>
              </w:rPr>
            </w:pPr>
            <w:r w:rsidRPr="009023E0">
              <w:rPr>
                <w:rFonts w:ascii="Book Antiqua" w:eastAsiaTheme="minorHAnsi" w:hAnsi="Book Antiqua"/>
              </w:rPr>
              <w:t xml:space="preserve">Providing and fixing </w:t>
            </w:r>
            <w:proofErr w:type="spellStart"/>
            <w:r w:rsidRPr="009023E0">
              <w:rPr>
                <w:rFonts w:ascii="Book Antiqua" w:eastAsiaTheme="minorHAnsi" w:hAnsi="Book Antiqua"/>
              </w:rPr>
              <w:t>aluminium</w:t>
            </w:r>
            <w:proofErr w:type="spellEnd"/>
            <w:r w:rsidRPr="009023E0">
              <w:rPr>
                <w:rFonts w:ascii="Book Antiqua" w:eastAsiaTheme="minorHAnsi" w:hAnsi="Book Antiqua"/>
              </w:rPr>
              <w:t xml:space="preserve"> hanging floor door stopper, ISI marked, </w:t>
            </w:r>
            <w:proofErr w:type="spellStart"/>
            <w:r w:rsidRPr="009023E0">
              <w:rPr>
                <w:rFonts w:ascii="Book Antiqua" w:eastAsiaTheme="minorHAnsi" w:hAnsi="Book Antiqua"/>
              </w:rPr>
              <w:t>anodised</w:t>
            </w:r>
            <w:proofErr w:type="spellEnd"/>
            <w:r w:rsidRPr="009023E0">
              <w:rPr>
                <w:rFonts w:ascii="Book Antiqua" w:eastAsiaTheme="minorHAnsi" w:hAnsi="Book Antiqua"/>
              </w:rPr>
              <w:t xml:space="preserve"> (anodic coating not less than grade AC 10 as per </w:t>
            </w:r>
            <w:proofErr w:type="gramStart"/>
            <w:r w:rsidRPr="009023E0">
              <w:rPr>
                <w:rFonts w:ascii="Book Antiqua" w:eastAsiaTheme="minorHAnsi" w:hAnsi="Book Antiqua"/>
              </w:rPr>
              <w:t>IS :</w:t>
            </w:r>
            <w:proofErr w:type="gramEnd"/>
            <w:r w:rsidRPr="009023E0">
              <w:rPr>
                <w:rFonts w:ascii="Book Antiqua" w:eastAsiaTheme="minorHAnsi" w:hAnsi="Book Antiqua"/>
              </w:rPr>
              <w:t xml:space="preserve"> 1868) transparent or dyed to required </w:t>
            </w:r>
            <w:proofErr w:type="spellStart"/>
            <w:r w:rsidRPr="009023E0">
              <w:rPr>
                <w:rFonts w:ascii="Book Antiqua" w:eastAsiaTheme="minorHAnsi" w:hAnsi="Book Antiqua"/>
              </w:rPr>
              <w:lastRenderedPageBreak/>
              <w:t>colour</w:t>
            </w:r>
            <w:proofErr w:type="spellEnd"/>
            <w:r w:rsidRPr="009023E0">
              <w:rPr>
                <w:rFonts w:ascii="Book Antiqua" w:eastAsiaTheme="minorHAnsi" w:hAnsi="Book Antiqua"/>
              </w:rPr>
              <w:t xml:space="preserve"> and shade, with necessary screws etc. complete.</w:t>
            </w:r>
            <w:r>
              <w:rPr>
                <w:rFonts w:ascii="Book Antiqua" w:eastAsiaTheme="minorHAnsi" w:hAnsi="Book Antiqua"/>
              </w:rPr>
              <w:t xml:space="preserve"> </w:t>
            </w:r>
            <w:r w:rsidRPr="009023E0">
              <w:rPr>
                <w:rFonts w:ascii="Book Antiqua" w:eastAsiaTheme="minorHAnsi" w:hAnsi="Book Antiqua"/>
              </w:rPr>
              <w:t>Twin rubber stopper</w:t>
            </w:r>
            <w:r w:rsidR="00E350DE">
              <w:rPr>
                <w:rFonts w:ascii="Book Antiqua" w:eastAsiaTheme="minorHAnsi" w:hAnsi="Book Antiqua"/>
              </w:rPr>
              <w:t>.</w:t>
            </w:r>
          </w:p>
        </w:tc>
        <w:tc>
          <w:tcPr>
            <w:tcW w:w="1149" w:type="dxa"/>
            <w:hideMark/>
          </w:tcPr>
          <w:p w14:paraId="2064B36D" w14:textId="77777777" w:rsidR="009023E0" w:rsidRPr="009023E0" w:rsidRDefault="009023E0" w:rsidP="009023E0">
            <w:pPr>
              <w:jc w:val="center"/>
              <w:rPr>
                <w:rFonts w:ascii="Book Antiqua" w:eastAsiaTheme="minorHAnsi" w:hAnsi="Book Antiqua"/>
              </w:rPr>
            </w:pPr>
            <w:r w:rsidRPr="009023E0">
              <w:rPr>
                <w:rFonts w:ascii="Book Antiqua" w:eastAsiaTheme="minorHAnsi" w:hAnsi="Book Antiqua"/>
              </w:rPr>
              <w:lastRenderedPageBreak/>
              <w:t>each</w:t>
            </w:r>
          </w:p>
        </w:tc>
        <w:tc>
          <w:tcPr>
            <w:tcW w:w="1016" w:type="dxa"/>
            <w:hideMark/>
          </w:tcPr>
          <w:p w14:paraId="524416D1" w14:textId="77777777" w:rsidR="009023E0" w:rsidRPr="009023E0" w:rsidRDefault="009023E0" w:rsidP="009023E0">
            <w:pPr>
              <w:jc w:val="center"/>
              <w:rPr>
                <w:rFonts w:ascii="Book Antiqua" w:eastAsiaTheme="minorHAnsi" w:hAnsi="Book Antiqua"/>
              </w:rPr>
            </w:pPr>
            <w:r w:rsidRPr="009023E0">
              <w:rPr>
                <w:rFonts w:ascii="Book Antiqua" w:eastAsiaTheme="minorHAnsi" w:hAnsi="Book Antiqua"/>
              </w:rPr>
              <w:t>1.00</w:t>
            </w:r>
          </w:p>
        </w:tc>
        <w:tc>
          <w:tcPr>
            <w:tcW w:w="1095" w:type="dxa"/>
            <w:hideMark/>
          </w:tcPr>
          <w:p w14:paraId="192C2EF0" w14:textId="69533BB3" w:rsidR="009023E0" w:rsidRPr="009023E0" w:rsidRDefault="009023E0" w:rsidP="009023E0">
            <w:pPr>
              <w:tabs>
                <w:tab w:val="left" w:pos="661"/>
              </w:tabs>
              <w:jc w:val="center"/>
              <w:rPr>
                <w:rFonts w:ascii="Book Antiqua" w:eastAsiaTheme="minorHAnsi" w:hAnsi="Book Antiqua"/>
              </w:rPr>
            </w:pPr>
          </w:p>
        </w:tc>
        <w:tc>
          <w:tcPr>
            <w:tcW w:w="1389" w:type="dxa"/>
            <w:hideMark/>
          </w:tcPr>
          <w:p w14:paraId="4F116CF3" w14:textId="392630C6" w:rsidR="009023E0" w:rsidRPr="009023E0" w:rsidRDefault="009023E0" w:rsidP="009023E0">
            <w:pPr>
              <w:tabs>
                <w:tab w:val="left" w:pos="661"/>
              </w:tabs>
              <w:jc w:val="center"/>
              <w:rPr>
                <w:rFonts w:ascii="Book Antiqua" w:eastAsiaTheme="minorHAnsi" w:hAnsi="Book Antiqua"/>
              </w:rPr>
            </w:pPr>
          </w:p>
        </w:tc>
      </w:tr>
      <w:tr w:rsidR="009023E0" w:rsidRPr="009023E0" w14:paraId="1E25362F" w14:textId="77777777" w:rsidTr="00E350DE">
        <w:trPr>
          <w:trHeight w:val="1260"/>
        </w:trPr>
        <w:tc>
          <w:tcPr>
            <w:tcW w:w="858" w:type="dxa"/>
            <w:hideMark/>
          </w:tcPr>
          <w:p w14:paraId="54C8CA6B" w14:textId="77777777" w:rsidR="009023E0" w:rsidRPr="009023E0" w:rsidRDefault="009023E0" w:rsidP="009023E0">
            <w:pPr>
              <w:jc w:val="center"/>
              <w:rPr>
                <w:rFonts w:ascii="Book Antiqua" w:eastAsiaTheme="minorHAnsi" w:hAnsi="Book Antiqua"/>
              </w:rPr>
            </w:pPr>
            <w:r w:rsidRPr="009023E0">
              <w:rPr>
                <w:rFonts w:ascii="Book Antiqua" w:eastAsiaTheme="minorHAnsi" w:hAnsi="Book Antiqua"/>
              </w:rPr>
              <w:t>9</w:t>
            </w:r>
          </w:p>
        </w:tc>
        <w:tc>
          <w:tcPr>
            <w:tcW w:w="4949" w:type="dxa"/>
            <w:hideMark/>
          </w:tcPr>
          <w:p w14:paraId="360A502D" w14:textId="6BA557DA" w:rsidR="009023E0" w:rsidRPr="009023E0" w:rsidRDefault="009023E0" w:rsidP="009023E0">
            <w:pPr>
              <w:ind w:right="30"/>
              <w:jc w:val="both"/>
              <w:rPr>
                <w:rFonts w:ascii="Book Antiqua" w:eastAsiaTheme="minorHAnsi" w:hAnsi="Book Antiqua"/>
              </w:rPr>
            </w:pPr>
            <w:r w:rsidRPr="009023E0">
              <w:rPr>
                <w:rFonts w:ascii="Book Antiqua" w:eastAsiaTheme="minorHAnsi" w:hAnsi="Book Antiqua"/>
              </w:rPr>
              <w:t xml:space="preserve">Providing and fixing </w:t>
            </w:r>
            <w:proofErr w:type="spellStart"/>
            <w:r w:rsidRPr="009023E0">
              <w:rPr>
                <w:rFonts w:ascii="Book Antiqua" w:eastAsiaTheme="minorHAnsi" w:hAnsi="Book Antiqua"/>
              </w:rPr>
              <w:t>aluminium</w:t>
            </w:r>
            <w:proofErr w:type="spellEnd"/>
            <w:r w:rsidRPr="009023E0">
              <w:rPr>
                <w:rFonts w:ascii="Book Antiqua" w:eastAsiaTheme="minorHAnsi" w:hAnsi="Book Antiqua"/>
              </w:rPr>
              <w:t xml:space="preserve"> extruded section body tubular type universal hydraulic door closer (having brand logo with IS</w:t>
            </w:r>
            <w:r w:rsidR="00C514BC">
              <w:rPr>
                <w:rFonts w:ascii="Book Antiqua" w:eastAsiaTheme="minorHAnsi" w:hAnsi="Book Antiqua"/>
              </w:rPr>
              <w:t>I</w:t>
            </w:r>
            <w:r w:rsidRPr="009023E0">
              <w:rPr>
                <w:rFonts w:ascii="Book Antiqua" w:eastAsiaTheme="minorHAnsi" w:hAnsi="Book Antiqua"/>
              </w:rPr>
              <w:t xml:space="preserve">, </w:t>
            </w:r>
            <w:proofErr w:type="gramStart"/>
            <w:r w:rsidRPr="009023E0">
              <w:rPr>
                <w:rFonts w:ascii="Book Antiqua" w:eastAsiaTheme="minorHAnsi" w:hAnsi="Book Antiqua"/>
              </w:rPr>
              <w:t>IS :</w:t>
            </w:r>
            <w:proofErr w:type="gramEnd"/>
            <w:r w:rsidRPr="009023E0">
              <w:rPr>
                <w:rFonts w:ascii="Book Antiqua" w:eastAsiaTheme="minorHAnsi" w:hAnsi="Book Antiqua"/>
              </w:rPr>
              <w:t xml:space="preserve"> 3564, embossed on the body, door weight </w:t>
            </w:r>
            <w:proofErr w:type="spellStart"/>
            <w:proofErr w:type="gramStart"/>
            <w:r w:rsidRPr="009023E0">
              <w:rPr>
                <w:rFonts w:ascii="Book Antiqua" w:eastAsiaTheme="minorHAnsi" w:hAnsi="Book Antiqua"/>
              </w:rPr>
              <w:t>upto</w:t>
            </w:r>
            <w:proofErr w:type="spellEnd"/>
            <w:proofErr w:type="gramEnd"/>
            <w:r w:rsidRPr="009023E0">
              <w:rPr>
                <w:rFonts w:ascii="Book Antiqua" w:eastAsiaTheme="minorHAnsi" w:hAnsi="Book Antiqua"/>
              </w:rPr>
              <w:t xml:space="preserve"> 36 kg to 80 kg and door width from 701 mm to 1000 mm), with double speed adjustment with necessary accessories and screws etc. complete.</w:t>
            </w:r>
          </w:p>
        </w:tc>
        <w:tc>
          <w:tcPr>
            <w:tcW w:w="1149" w:type="dxa"/>
            <w:hideMark/>
          </w:tcPr>
          <w:p w14:paraId="44B29801" w14:textId="77777777" w:rsidR="009023E0" w:rsidRPr="009023E0" w:rsidRDefault="009023E0" w:rsidP="009023E0">
            <w:pPr>
              <w:jc w:val="center"/>
              <w:rPr>
                <w:rFonts w:ascii="Book Antiqua" w:eastAsiaTheme="minorHAnsi" w:hAnsi="Book Antiqua"/>
              </w:rPr>
            </w:pPr>
            <w:r w:rsidRPr="009023E0">
              <w:rPr>
                <w:rFonts w:ascii="Book Antiqua" w:eastAsiaTheme="minorHAnsi" w:hAnsi="Book Antiqua"/>
              </w:rPr>
              <w:t>each</w:t>
            </w:r>
          </w:p>
        </w:tc>
        <w:tc>
          <w:tcPr>
            <w:tcW w:w="1016" w:type="dxa"/>
            <w:hideMark/>
          </w:tcPr>
          <w:p w14:paraId="127E270C" w14:textId="77777777" w:rsidR="009023E0" w:rsidRPr="009023E0" w:rsidRDefault="009023E0" w:rsidP="009023E0">
            <w:pPr>
              <w:jc w:val="center"/>
              <w:rPr>
                <w:rFonts w:ascii="Book Antiqua" w:eastAsiaTheme="minorHAnsi" w:hAnsi="Book Antiqua"/>
              </w:rPr>
            </w:pPr>
            <w:r w:rsidRPr="009023E0">
              <w:rPr>
                <w:rFonts w:ascii="Book Antiqua" w:eastAsiaTheme="minorHAnsi" w:hAnsi="Book Antiqua"/>
              </w:rPr>
              <w:t>1.00</w:t>
            </w:r>
          </w:p>
        </w:tc>
        <w:tc>
          <w:tcPr>
            <w:tcW w:w="1095" w:type="dxa"/>
            <w:hideMark/>
          </w:tcPr>
          <w:p w14:paraId="0CACB22E" w14:textId="0929E13E" w:rsidR="009023E0" w:rsidRPr="009023E0" w:rsidRDefault="009023E0" w:rsidP="009023E0">
            <w:pPr>
              <w:tabs>
                <w:tab w:val="left" w:pos="661"/>
              </w:tabs>
              <w:jc w:val="center"/>
              <w:rPr>
                <w:rFonts w:ascii="Book Antiqua" w:eastAsiaTheme="minorHAnsi" w:hAnsi="Book Antiqua"/>
              </w:rPr>
            </w:pPr>
          </w:p>
        </w:tc>
        <w:tc>
          <w:tcPr>
            <w:tcW w:w="1389" w:type="dxa"/>
            <w:hideMark/>
          </w:tcPr>
          <w:p w14:paraId="583C58BD" w14:textId="26B2BBAD" w:rsidR="009023E0" w:rsidRPr="009023E0" w:rsidRDefault="009023E0" w:rsidP="009023E0">
            <w:pPr>
              <w:tabs>
                <w:tab w:val="left" w:pos="661"/>
              </w:tabs>
              <w:jc w:val="center"/>
              <w:rPr>
                <w:rFonts w:ascii="Book Antiqua" w:eastAsiaTheme="minorHAnsi" w:hAnsi="Book Antiqua"/>
              </w:rPr>
            </w:pPr>
          </w:p>
        </w:tc>
      </w:tr>
      <w:tr w:rsidR="009023E0" w:rsidRPr="009023E0" w14:paraId="3BB315C2" w14:textId="77777777" w:rsidTr="00E350DE">
        <w:trPr>
          <w:trHeight w:val="945"/>
        </w:trPr>
        <w:tc>
          <w:tcPr>
            <w:tcW w:w="858" w:type="dxa"/>
            <w:hideMark/>
          </w:tcPr>
          <w:p w14:paraId="149C75A7" w14:textId="77777777" w:rsidR="009023E0" w:rsidRPr="009023E0" w:rsidRDefault="009023E0" w:rsidP="009023E0">
            <w:pPr>
              <w:jc w:val="center"/>
              <w:rPr>
                <w:rFonts w:ascii="Book Antiqua" w:eastAsiaTheme="minorHAnsi" w:hAnsi="Book Antiqua"/>
              </w:rPr>
            </w:pPr>
            <w:r w:rsidRPr="009023E0">
              <w:rPr>
                <w:rFonts w:ascii="Book Antiqua" w:eastAsiaTheme="minorHAnsi" w:hAnsi="Book Antiqua"/>
              </w:rPr>
              <w:t>10</w:t>
            </w:r>
          </w:p>
        </w:tc>
        <w:tc>
          <w:tcPr>
            <w:tcW w:w="4949" w:type="dxa"/>
            <w:hideMark/>
          </w:tcPr>
          <w:p w14:paraId="515A5392" w14:textId="77777777" w:rsidR="009023E0" w:rsidRPr="009023E0" w:rsidRDefault="009023E0" w:rsidP="009023E0">
            <w:pPr>
              <w:ind w:right="30"/>
              <w:jc w:val="both"/>
              <w:rPr>
                <w:rFonts w:ascii="Book Antiqua" w:eastAsiaTheme="minorHAnsi" w:hAnsi="Book Antiqua"/>
              </w:rPr>
            </w:pPr>
            <w:r w:rsidRPr="009023E0">
              <w:rPr>
                <w:rFonts w:ascii="Book Antiqua" w:eastAsiaTheme="minorHAnsi" w:hAnsi="Book Antiqua"/>
              </w:rPr>
              <w:t xml:space="preserve">Providing and fixing </w:t>
            </w:r>
            <w:proofErr w:type="spellStart"/>
            <w:r w:rsidRPr="009023E0">
              <w:rPr>
                <w:rFonts w:ascii="Book Antiqua" w:eastAsiaTheme="minorHAnsi" w:hAnsi="Book Antiqua"/>
              </w:rPr>
              <w:t>aluminium</w:t>
            </w:r>
            <w:proofErr w:type="spellEnd"/>
            <w:r w:rsidRPr="009023E0">
              <w:rPr>
                <w:rFonts w:ascii="Book Antiqua" w:eastAsiaTheme="minorHAnsi" w:hAnsi="Book Antiqua"/>
              </w:rPr>
              <w:t xml:space="preserve"> tower bolts, ISI marked, </w:t>
            </w:r>
            <w:proofErr w:type="spellStart"/>
            <w:r w:rsidRPr="009023E0">
              <w:rPr>
                <w:rFonts w:ascii="Book Antiqua" w:eastAsiaTheme="minorHAnsi" w:hAnsi="Book Antiqua"/>
              </w:rPr>
              <w:t>anodised</w:t>
            </w:r>
            <w:proofErr w:type="spellEnd"/>
            <w:r w:rsidRPr="009023E0">
              <w:rPr>
                <w:rFonts w:ascii="Book Antiqua" w:eastAsiaTheme="minorHAnsi" w:hAnsi="Book Antiqua"/>
              </w:rPr>
              <w:t xml:space="preserve"> (anodic coating not less than grade AC 10 as per </w:t>
            </w:r>
            <w:proofErr w:type="gramStart"/>
            <w:r w:rsidRPr="009023E0">
              <w:rPr>
                <w:rFonts w:ascii="Book Antiqua" w:eastAsiaTheme="minorHAnsi" w:hAnsi="Book Antiqua"/>
              </w:rPr>
              <w:t>IS :</w:t>
            </w:r>
            <w:proofErr w:type="gramEnd"/>
            <w:r w:rsidRPr="009023E0">
              <w:rPr>
                <w:rFonts w:ascii="Book Antiqua" w:eastAsiaTheme="minorHAnsi" w:hAnsi="Book Antiqua"/>
              </w:rPr>
              <w:t xml:space="preserve"> </w:t>
            </w:r>
            <w:proofErr w:type="gramStart"/>
            <w:r w:rsidRPr="009023E0">
              <w:rPr>
                <w:rFonts w:ascii="Book Antiqua" w:eastAsiaTheme="minorHAnsi" w:hAnsi="Book Antiqua"/>
              </w:rPr>
              <w:t>1868 )</w:t>
            </w:r>
            <w:proofErr w:type="gramEnd"/>
            <w:r w:rsidRPr="009023E0">
              <w:rPr>
                <w:rFonts w:ascii="Book Antiqua" w:eastAsiaTheme="minorHAnsi" w:hAnsi="Book Antiqua"/>
              </w:rPr>
              <w:t xml:space="preserve"> transparent or dyed to required </w:t>
            </w:r>
            <w:proofErr w:type="spellStart"/>
            <w:r w:rsidRPr="009023E0">
              <w:rPr>
                <w:rFonts w:ascii="Book Antiqua" w:eastAsiaTheme="minorHAnsi" w:hAnsi="Book Antiqua"/>
              </w:rPr>
              <w:t>colour</w:t>
            </w:r>
            <w:proofErr w:type="spellEnd"/>
            <w:r w:rsidRPr="009023E0">
              <w:rPr>
                <w:rFonts w:ascii="Book Antiqua" w:eastAsiaTheme="minorHAnsi" w:hAnsi="Book Antiqua"/>
              </w:rPr>
              <w:t xml:space="preserve"> or shade, with necessary screws etc. complete :200x10 mm</w:t>
            </w:r>
          </w:p>
        </w:tc>
        <w:tc>
          <w:tcPr>
            <w:tcW w:w="1149" w:type="dxa"/>
            <w:hideMark/>
          </w:tcPr>
          <w:p w14:paraId="1144E1F5" w14:textId="77777777" w:rsidR="009023E0" w:rsidRPr="009023E0" w:rsidRDefault="009023E0" w:rsidP="009023E0">
            <w:pPr>
              <w:jc w:val="center"/>
              <w:rPr>
                <w:rFonts w:ascii="Book Antiqua" w:eastAsiaTheme="minorHAnsi" w:hAnsi="Book Antiqua"/>
              </w:rPr>
            </w:pPr>
            <w:r w:rsidRPr="009023E0">
              <w:rPr>
                <w:rFonts w:ascii="Book Antiqua" w:eastAsiaTheme="minorHAnsi" w:hAnsi="Book Antiqua"/>
              </w:rPr>
              <w:t>each</w:t>
            </w:r>
          </w:p>
        </w:tc>
        <w:tc>
          <w:tcPr>
            <w:tcW w:w="1016" w:type="dxa"/>
            <w:hideMark/>
          </w:tcPr>
          <w:p w14:paraId="1A9D2649" w14:textId="77777777" w:rsidR="009023E0" w:rsidRPr="009023E0" w:rsidRDefault="009023E0" w:rsidP="009023E0">
            <w:pPr>
              <w:jc w:val="center"/>
              <w:rPr>
                <w:rFonts w:ascii="Book Antiqua" w:eastAsiaTheme="minorHAnsi" w:hAnsi="Book Antiqua"/>
              </w:rPr>
            </w:pPr>
            <w:r w:rsidRPr="009023E0">
              <w:rPr>
                <w:rFonts w:ascii="Book Antiqua" w:eastAsiaTheme="minorHAnsi" w:hAnsi="Book Antiqua"/>
              </w:rPr>
              <w:t>2.00</w:t>
            </w:r>
          </w:p>
        </w:tc>
        <w:tc>
          <w:tcPr>
            <w:tcW w:w="1095" w:type="dxa"/>
            <w:hideMark/>
          </w:tcPr>
          <w:p w14:paraId="19D26D6D" w14:textId="31D69F82" w:rsidR="009023E0" w:rsidRPr="009023E0" w:rsidRDefault="009023E0" w:rsidP="009023E0">
            <w:pPr>
              <w:tabs>
                <w:tab w:val="left" w:pos="661"/>
              </w:tabs>
              <w:jc w:val="center"/>
              <w:rPr>
                <w:rFonts w:ascii="Book Antiqua" w:eastAsiaTheme="minorHAnsi" w:hAnsi="Book Antiqua"/>
              </w:rPr>
            </w:pPr>
          </w:p>
        </w:tc>
        <w:tc>
          <w:tcPr>
            <w:tcW w:w="1389" w:type="dxa"/>
            <w:hideMark/>
          </w:tcPr>
          <w:p w14:paraId="38BCBD33" w14:textId="11B218E5" w:rsidR="009023E0" w:rsidRPr="009023E0" w:rsidRDefault="009023E0" w:rsidP="009023E0">
            <w:pPr>
              <w:tabs>
                <w:tab w:val="left" w:pos="661"/>
              </w:tabs>
              <w:jc w:val="center"/>
              <w:rPr>
                <w:rFonts w:ascii="Book Antiqua" w:eastAsiaTheme="minorHAnsi" w:hAnsi="Book Antiqua"/>
              </w:rPr>
            </w:pPr>
          </w:p>
        </w:tc>
      </w:tr>
      <w:tr w:rsidR="009023E0" w:rsidRPr="009023E0" w14:paraId="61B0FD63" w14:textId="77777777" w:rsidTr="00E350DE">
        <w:trPr>
          <w:trHeight w:val="1575"/>
        </w:trPr>
        <w:tc>
          <w:tcPr>
            <w:tcW w:w="858" w:type="dxa"/>
            <w:hideMark/>
          </w:tcPr>
          <w:p w14:paraId="60569136" w14:textId="77777777" w:rsidR="009023E0" w:rsidRPr="009023E0" w:rsidRDefault="009023E0" w:rsidP="009023E0">
            <w:pPr>
              <w:jc w:val="center"/>
              <w:rPr>
                <w:rFonts w:ascii="Book Antiqua" w:eastAsiaTheme="minorHAnsi" w:hAnsi="Book Antiqua"/>
              </w:rPr>
            </w:pPr>
            <w:r w:rsidRPr="009023E0">
              <w:rPr>
                <w:rFonts w:ascii="Book Antiqua" w:eastAsiaTheme="minorHAnsi" w:hAnsi="Book Antiqua"/>
              </w:rPr>
              <w:t>11</w:t>
            </w:r>
          </w:p>
        </w:tc>
        <w:tc>
          <w:tcPr>
            <w:tcW w:w="4949" w:type="dxa"/>
            <w:hideMark/>
          </w:tcPr>
          <w:p w14:paraId="740DA75F" w14:textId="6FBBB4ED" w:rsidR="009023E0" w:rsidRPr="009023E0" w:rsidRDefault="009023E0" w:rsidP="009023E0">
            <w:pPr>
              <w:ind w:right="30"/>
              <w:jc w:val="both"/>
              <w:rPr>
                <w:rFonts w:ascii="Book Antiqua" w:eastAsiaTheme="minorHAnsi" w:hAnsi="Book Antiqua"/>
              </w:rPr>
            </w:pPr>
            <w:r w:rsidRPr="009023E0">
              <w:rPr>
                <w:rFonts w:ascii="Book Antiqua" w:eastAsiaTheme="minorHAnsi" w:hAnsi="Book Antiqua"/>
              </w:rPr>
              <w:t xml:space="preserve">Providing and fixing Stainless Steel (SS Grade 304) 360 Degree Rotation Hidden Door Pivot Hinges of size 75mm length and 3mm thickness (best make of approved quality) including fixing of screws etc. for </w:t>
            </w:r>
            <w:proofErr w:type="spellStart"/>
            <w:r w:rsidRPr="009023E0">
              <w:rPr>
                <w:rFonts w:ascii="Book Antiqua" w:eastAsiaTheme="minorHAnsi" w:hAnsi="Book Antiqua"/>
              </w:rPr>
              <w:t>aluminium</w:t>
            </w:r>
            <w:proofErr w:type="spellEnd"/>
            <w:r w:rsidRPr="009023E0">
              <w:rPr>
                <w:rFonts w:ascii="Book Antiqua" w:eastAsiaTheme="minorHAnsi" w:hAnsi="Book Antiqua"/>
              </w:rPr>
              <w:t xml:space="preserve"> doors including necessary cutting and making good etc.  Complete as per the directions of Engineer in-charge</w:t>
            </w:r>
            <w:r w:rsidR="00E350DE">
              <w:rPr>
                <w:rFonts w:ascii="Book Antiqua" w:eastAsiaTheme="minorHAnsi" w:hAnsi="Book Antiqua"/>
              </w:rPr>
              <w:t>.</w:t>
            </w:r>
          </w:p>
        </w:tc>
        <w:tc>
          <w:tcPr>
            <w:tcW w:w="1149" w:type="dxa"/>
            <w:hideMark/>
          </w:tcPr>
          <w:p w14:paraId="4ADAD0C9" w14:textId="77777777" w:rsidR="009023E0" w:rsidRPr="009023E0" w:rsidRDefault="009023E0" w:rsidP="009023E0">
            <w:pPr>
              <w:jc w:val="center"/>
              <w:rPr>
                <w:rFonts w:ascii="Book Antiqua" w:eastAsiaTheme="minorHAnsi" w:hAnsi="Book Antiqua"/>
              </w:rPr>
            </w:pPr>
            <w:r w:rsidRPr="009023E0">
              <w:rPr>
                <w:rFonts w:ascii="Book Antiqua" w:eastAsiaTheme="minorHAnsi" w:hAnsi="Book Antiqua"/>
              </w:rPr>
              <w:t>each</w:t>
            </w:r>
          </w:p>
        </w:tc>
        <w:tc>
          <w:tcPr>
            <w:tcW w:w="1016" w:type="dxa"/>
            <w:hideMark/>
          </w:tcPr>
          <w:p w14:paraId="478890CD" w14:textId="77777777" w:rsidR="009023E0" w:rsidRPr="009023E0" w:rsidRDefault="009023E0" w:rsidP="009023E0">
            <w:pPr>
              <w:jc w:val="center"/>
              <w:rPr>
                <w:rFonts w:ascii="Book Antiqua" w:eastAsiaTheme="minorHAnsi" w:hAnsi="Book Antiqua"/>
              </w:rPr>
            </w:pPr>
            <w:r w:rsidRPr="009023E0">
              <w:rPr>
                <w:rFonts w:ascii="Book Antiqua" w:eastAsiaTheme="minorHAnsi" w:hAnsi="Book Antiqua"/>
              </w:rPr>
              <w:t>2.00</w:t>
            </w:r>
          </w:p>
        </w:tc>
        <w:tc>
          <w:tcPr>
            <w:tcW w:w="1095" w:type="dxa"/>
            <w:hideMark/>
          </w:tcPr>
          <w:p w14:paraId="5D27E3E2" w14:textId="7871B46C" w:rsidR="009023E0" w:rsidRPr="009023E0" w:rsidRDefault="009023E0" w:rsidP="009023E0">
            <w:pPr>
              <w:tabs>
                <w:tab w:val="left" w:pos="661"/>
              </w:tabs>
              <w:jc w:val="center"/>
              <w:rPr>
                <w:rFonts w:ascii="Book Antiqua" w:eastAsiaTheme="minorHAnsi" w:hAnsi="Book Antiqua"/>
              </w:rPr>
            </w:pPr>
          </w:p>
        </w:tc>
        <w:tc>
          <w:tcPr>
            <w:tcW w:w="1389" w:type="dxa"/>
            <w:hideMark/>
          </w:tcPr>
          <w:p w14:paraId="5E5E4604" w14:textId="3D238C05" w:rsidR="009023E0" w:rsidRPr="009023E0" w:rsidRDefault="009023E0" w:rsidP="009023E0">
            <w:pPr>
              <w:tabs>
                <w:tab w:val="left" w:pos="661"/>
              </w:tabs>
              <w:jc w:val="center"/>
              <w:rPr>
                <w:rFonts w:ascii="Book Antiqua" w:eastAsiaTheme="minorHAnsi" w:hAnsi="Book Antiqua"/>
              </w:rPr>
            </w:pPr>
          </w:p>
        </w:tc>
      </w:tr>
      <w:tr w:rsidR="009023E0" w:rsidRPr="009023E0" w14:paraId="6BFBEFA7" w14:textId="77777777" w:rsidTr="00E350DE">
        <w:trPr>
          <w:trHeight w:val="1575"/>
        </w:trPr>
        <w:tc>
          <w:tcPr>
            <w:tcW w:w="858" w:type="dxa"/>
            <w:hideMark/>
          </w:tcPr>
          <w:p w14:paraId="5DF5BB6B" w14:textId="77777777" w:rsidR="009023E0" w:rsidRPr="009023E0" w:rsidRDefault="009023E0" w:rsidP="009023E0">
            <w:pPr>
              <w:jc w:val="center"/>
              <w:rPr>
                <w:rFonts w:ascii="Book Antiqua" w:eastAsiaTheme="minorHAnsi" w:hAnsi="Book Antiqua"/>
              </w:rPr>
            </w:pPr>
            <w:r w:rsidRPr="009023E0">
              <w:rPr>
                <w:rFonts w:ascii="Book Antiqua" w:eastAsiaTheme="minorHAnsi" w:hAnsi="Book Antiqua"/>
              </w:rPr>
              <w:t>12</w:t>
            </w:r>
          </w:p>
        </w:tc>
        <w:tc>
          <w:tcPr>
            <w:tcW w:w="4949" w:type="dxa"/>
            <w:hideMark/>
          </w:tcPr>
          <w:p w14:paraId="3723ECC3" w14:textId="1D736A24" w:rsidR="009023E0" w:rsidRPr="009023E0" w:rsidRDefault="009023E0" w:rsidP="009023E0">
            <w:pPr>
              <w:ind w:right="30"/>
              <w:jc w:val="both"/>
              <w:rPr>
                <w:rFonts w:ascii="Book Antiqua" w:eastAsiaTheme="minorHAnsi" w:hAnsi="Book Antiqua"/>
              </w:rPr>
            </w:pPr>
            <w:r w:rsidRPr="009023E0">
              <w:rPr>
                <w:rFonts w:ascii="Book Antiqua" w:eastAsiaTheme="minorHAnsi" w:hAnsi="Book Antiqua"/>
              </w:rPr>
              <w:t xml:space="preserve">Providing and fixing glazing in </w:t>
            </w:r>
            <w:proofErr w:type="spellStart"/>
            <w:r w:rsidRPr="009023E0">
              <w:rPr>
                <w:rFonts w:ascii="Book Antiqua" w:eastAsiaTheme="minorHAnsi" w:hAnsi="Book Antiqua"/>
              </w:rPr>
              <w:t>aluminium</w:t>
            </w:r>
            <w:proofErr w:type="spellEnd"/>
            <w:r w:rsidRPr="009023E0">
              <w:rPr>
                <w:rFonts w:ascii="Book Antiqua" w:eastAsiaTheme="minorHAnsi" w:hAnsi="Book Antiqua"/>
              </w:rPr>
              <w:t xml:space="preserve"> door, window, ventilator shutters and partitions etc. with EPDM rubber / neoprene gasket etc. complete as per the architectural drawings and the directions of engineer-in-</w:t>
            </w:r>
            <w:proofErr w:type="gramStart"/>
            <w:r w:rsidRPr="009023E0">
              <w:rPr>
                <w:rFonts w:ascii="Book Antiqua" w:eastAsiaTheme="minorHAnsi" w:hAnsi="Book Antiqua"/>
              </w:rPr>
              <w:t>charge .</w:t>
            </w:r>
            <w:proofErr w:type="gramEnd"/>
            <w:r w:rsidRPr="009023E0">
              <w:rPr>
                <w:rFonts w:ascii="Book Antiqua" w:eastAsiaTheme="minorHAnsi" w:hAnsi="Book Antiqua"/>
              </w:rPr>
              <w:t xml:space="preserve"> (Cost of </w:t>
            </w:r>
            <w:proofErr w:type="spellStart"/>
            <w:r w:rsidRPr="009023E0">
              <w:rPr>
                <w:rFonts w:ascii="Book Antiqua" w:eastAsiaTheme="minorHAnsi" w:hAnsi="Book Antiqua"/>
              </w:rPr>
              <w:t>aluminium</w:t>
            </w:r>
            <w:proofErr w:type="spellEnd"/>
            <w:r w:rsidRPr="009023E0">
              <w:rPr>
                <w:rFonts w:ascii="Book Antiqua" w:eastAsiaTheme="minorHAnsi" w:hAnsi="Book Antiqua"/>
              </w:rPr>
              <w:t xml:space="preserve"> snap beading shall be paid in basic item</w:t>
            </w:r>
            <w:proofErr w:type="gramStart"/>
            <w:r w:rsidRPr="009023E0">
              <w:rPr>
                <w:rFonts w:ascii="Book Antiqua" w:eastAsiaTheme="minorHAnsi" w:hAnsi="Book Antiqua"/>
              </w:rPr>
              <w:t>):With</w:t>
            </w:r>
            <w:proofErr w:type="gramEnd"/>
            <w:r w:rsidRPr="009023E0">
              <w:rPr>
                <w:rFonts w:ascii="Book Antiqua" w:eastAsiaTheme="minorHAnsi" w:hAnsi="Book Antiqua"/>
              </w:rPr>
              <w:t xml:space="preserve"> float glass panes of 5 mm thickness (weight not less than 12.50 kg/sqm)</w:t>
            </w:r>
            <w:r w:rsidR="00E350DE">
              <w:rPr>
                <w:rFonts w:ascii="Book Antiqua" w:eastAsiaTheme="minorHAnsi" w:hAnsi="Book Antiqua"/>
              </w:rPr>
              <w:t>.</w:t>
            </w:r>
          </w:p>
        </w:tc>
        <w:tc>
          <w:tcPr>
            <w:tcW w:w="1149" w:type="dxa"/>
            <w:hideMark/>
          </w:tcPr>
          <w:p w14:paraId="783EB619" w14:textId="77777777" w:rsidR="009023E0" w:rsidRPr="009023E0" w:rsidRDefault="009023E0" w:rsidP="009023E0">
            <w:pPr>
              <w:jc w:val="center"/>
              <w:rPr>
                <w:rFonts w:ascii="Book Antiqua" w:eastAsiaTheme="minorHAnsi" w:hAnsi="Book Antiqua"/>
              </w:rPr>
            </w:pPr>
            <w:r w:rsidRPr="009023E0">
              <w:rPr>
                <w:rFonts w:ascii="Book Antiqua" w:eastAsiaTheme="minorHAnsi" w:hAnsi="Book Antiqua"/>
              </w:rPr>
              <w:t>sqm</w:t>
            </w:r>
          </w:p>
        </w:tc>
        <w:tc>
          <w:tcPr>
            <w:tcW w:w="1016" w:type="dxa"/>
            <w:hideMark/>
          </w:tcPr>
          <w:p w14:paraId="18DCE54E" w14:textId="77777777" w:rsidR="009023E0" w:rsidRPr="009023E0" w:rsidRDefault="009023E0" w:rsidP="009023E0">
            <w:pPr>
              <w:jc w:val="center"/>
              <w:rPr>
                <w:rFonts w:ascii="Book Antiqua" w:eastAsiaTheme="minorHAnsi" w:hAnsi="Book Antiqua"/>
              </w:rPr>
            </w:pPr>
            <w:r w:rsidRPr="009023E0">
              <w:rPr>
                <w:rFonts w:ascii="Book Antiqua" w:eastAsiaTheme="minorHAnsi" w:hAnsi="Book Antiqua"/>
              </w:rPr>
              <w:t>1.44</w:t>
            </w:r>
          </w:p>
        </w:tc>
        <w:tc>
          <w:tcPr>
            <w:tcW w:w="1095" w:type="dxa"/>
            <w:hideMark/>
          </w:tcPr>
          <w:p w14:paraId="6D559D80" w14:textId="17BF6E2A" w:rsidR="009023E0" w:rsidRPr="009023E0" w:rsidRDefault="009023E0" w:rsidP="009023E0">
            <w:pPr>
              <w:tabs>
                <w:tab w:val="left" w:pos="661"/>
              </w:tabs>
              <w:jc w:val="center"/>
              <w:rPr>
                <w:rFonts w:ascii="Book Antiqua" w:eastAsiaTheme="minorHAnsi" w:hAnsi="Book Antiqua"/>
              </w:rPr>
            </w:pPr>
          </w:p>
        </w:tc>
        <w:tc>
          <w:tcPr>
            <w:tcW w:w="1389" w:type="dxa"/>
            <w:hideMark/>
          </w:tcPr>
          <w:p w14:paraId="0888323C" w14:textId="25F20CA3" w:rsidR="009023E0" w:rsidRPr="009023E0" w:rsidRDefault="009023E0" w:rsidP="009023E0">
            <w:pPr>
              <w:tabs>
                <w:tab w:val="left" w:pos="661"/>
              </w:tabs>
              <w:jc w:val="center"/>
              <w:rPr>
                <w:rFonts w:ascii="Book Antiqua" w:eastAsiaTheme="minorHAnsi" w:hAnsi="Book Antiqua"/>
              </w:rPr>
            </w:pPr>
          </w:p>
        </w:tc>
      </w:tr>
      <w:tr w:rsidR="009023E0" w:rsidRPr="009023E0" w14:paraId="39342ADD" w14:textId="77777777" w:rsidTr="00E350DE">
        <w:trPr>
          <w:trHeight w:val="315"/>
        </w:trPr>
        <w:tc>
          <w:tcPr>
            <w:tcW w:w="9067" w:type="dxa"/>
            <w:gridSpan w:val="5"/>
            <w:hideMark/>
          </w:tcPr>
          <w:p w14:paraId="3B25BAED" w14:textId="77777777" w:rsidR="009023E0" w:rsidRPr="009023E0" w:rsidRDefault="009023E0" w:rsidP="00C514BC">
            <w:pPr>
              <w:jc w:val="right"/>
              <w:rPr>
                <w:rFonts w:ascii="Book Antiqua" w:eastAsiaTheme="minorHAnsi" w:hAnsi="Book Antiqua"/>
              </w:rPr>
            </w:pPr>
            <w:r w:rsidRPr="009023E0">
              <w:rPr>
                <w:rFonts w:ascii="Book Antiqua" w:eastAsiaTheme="minorHAnsi" w:hAnsi="Book Antiqua"/>
              </w:rPr>
              <w:t>TOTAL (</w:t>
            </w:r>
            <w:r w:rsidRPr="009023E0">
              <w:rPr>
                <w:rFonts w:eastAsiaTheme="minorHAnsi"/>
              </w:rPr>
              <w:t>₹</w:t>
            </w:r>
            <w:r w:rsidRPr="009023E0">
              <w:rPr>
                <w:rFonts w:ascii="Book Antiqua" w:eastAsiaTheme="minorHAnsi" w:hAnsi="Book Antiqua"/>
              </w:rPr>
              <w:t>)</w:t>
            </w:r>
          </w:p>
        </w:tc>
        <w:tc>
          <w:tcPr>
            <w:tcW w:w="1389" w:type="dxa"/>
            <w:hideMark/>
          </w:tcPr>
          <w:p w14:paraId="3180E73F" w14:textId="77777777" w:rsidR="009023E0" w:rsidRPr="009023E0" w:rsidRDefault="009023E0" w:rsidP="009023E0">
            <w:pPr>
              <w:ind w:right="260"/>
              <w:jc w:val="both"/>
              <w:rPr>
                <w:rFonts w:ascii="Book Antiqua" w:eastAsiaTheme="minorHAnsi" w:hAnsi="Book Antiqua"/>
              </w:rPr>
            </w:pPr>
            <w:r w:rsidRPr="009023E0">
              <w:rPr>
                <w:rFonts w:ascii="Book Antiqua" w:eastAsiaTheme="minorHAnsi" w:hAnsi="Book Antiqua"/>
              </w:rPr>
              <w:t> </w:t>
            </w:r>
          </w:p>
        </w:tc>
      </w:tr>
      <w:tr w:rsidR="009023E0" w:rsidRPr="009023E0" w14:paraId="60402AD5" w14:textId="77777777" w:rsidTr="00E350DE">
        <w:trPr>
          <w:trHeight w:val="315"/>
        </w:trPr>
        <w:tc>
          <w:tcPr>
            <w:tcW w:w="9067" w:type="dxa"/>
            <w:gridSpan w:val="5"/>
            <w:hideMark/>
          </w:tcPr>
          <w:p w14:paraId="215D24FF" w14:textId="77777777" w:rsidR="009023E0" w:rsidRPr="009023E0" w:rsidRDefault="009023E0" w:rsidP="00C514BC">
            <w:pPr>
              <w:jc w:val="right"/>
              <w:rPr>
                <w:rFonts w:ascii="Book Antiqua" w:eastAsiaTheme="minorHAnsi" w:hAnsi="Book Antiqua"/>
              </w:rPr>
            </w:pPr>
            <w:r w:rsidRPr="009023E0">
              <w:rPr>
                <w:rFonts w:ascii="Book Antiqua" w:eastAsiaTheme="minorHAnsi" w:hAnsi="Book Antiqua"/>
              </w:rPr>
              <w:t>GST (</w:t>
            </w:r>
            <w:r w:rsidRPr="009023E0">
              <w:rPr>
                <w:rFonts w:eastAsiaTheme="minorHAnsi"/>
              </w:rPr>
              <w:t>₹</w:t>
            </w:r>
            <w:r w:rsidRPr="009023E0">
              <w:rPr>
                <w:rFonts w:ascii="Book Antiqua" w:eastAsiaTheme="minorHAnsi" w:hAnsi="Book Antiqua"/>
              </w:rPr>
              <w:t>)</w:t>
            </w:r>
          </w:p>
        </w:tc>
        <w:tc>
          <w:tcPr>
            <w:tcW w:w="1389" w:type="dxa"/>
            <w:hideMark/>
          </w:tcPr>
          <w:p w14:paraId="0D6113C5" w14:textId="77777777" w:rsidR="009023E0" w:rsidRPr="009023E0" w:rsidRDefault="009023E0" w:rsidP="009023E0">
            <w:pPr>
              <w:ind w:right="260"/>
              <w:jc w:val="both"/>
              <w:rPr>
                <w:rFonts w:ascii="Book Antiqua" w:eastAsiaTheme="minorHAnsi" w:hAnsi="Book Antiqua"/>
              </w:rPr>
            </w:pPr>
            <w:r w:rsidRPr="009023E0">
              <w:rPr>
                <w:rFonts w:ascii="Book Antiqua" w:eastAsiaTheme="minorHAnsi" w:hAnsi="Book Antiqua"/>
              </w:rPr>
              <w:t> </w:t>
            </w:r>
          </w:p>
        </w:tc>
      </w:tr>
      <w:tr w:rsidR="009023E0" w:rsidRPr="009023E0" w14:paraId="18749104" w14:textId="77777777" w:rsidTr="00E350DE">
        <w:trPr>
          <w:trHeight w:val="315"/>
        </w:trPr>
        <w:tc>
          <w:tcPr>
            <w:tcW w:w="9067" w:type="dxa"/>
            <w:gridSpan w:val="5"/>
            <w:hideMark/>
          </w:tcPr>
          <w:p w14:paraId="18B8050C" w14:textId="77777777" w:rsidR="009023E0" w:rsidRPr="009023E0" w:rsidRDefault="009023E0" w:rsidP="00C514BC">
            <w:pPr>
              <w:jc w:val="right"/>
              <w:rPr>
                <w:rFonts w:ascii="Book Antiqua" w:eastAsiaTheme="minorHAnsi" w:hAnsi="Book Antiqua"/>
              </w:rPr>
            </w:pPr>
            <w:r w:rsidRPr="009023E0">
              <w:rPr>
                <w:rFonts w:ascii="Book Antiqua" w:eastAsiaTheme="minorHAnsi" w:hAnsi="Book Antiqua"/>
              </w:rPr>
              <w:t>Grand total (</w:t>
            </w:r>
            <w:r w:rsidRPr="009023E0">
              <w:rPr>
                <w:rFonts w:eastAsiaTheme="minorHAnsi"/>
              </w:rPr>
              <w:t>₹</w:t>
            </w:r>
            <w:r w:rsidRPr="009023E0">
              <w:rPr>
                <w:rFonts w:ascii="Book Antiqua" w:eastAsiaTheme="minorHAnsi" w:hAnsi="Book Antiqua"/>
              </w:rPr>
              <w:t>)</w:t>
            </w:r>
          </w:p>
        </w:tc>
        <w:tc>
          <w:tcPr>
            <w:tcW w:w="1389" w:type="dxa"/>
            <w:hideMark/>
          </w:tcPr>
          <w:p w14:paraId="66A664C4" w14:textId="77777777" w:rsidR="009023E0" w:rsidRPr="009023E0" w:rsidRDefault="009023E0" w:rsidP="009023E0">
            <w:pPr>
              <w:ind w:right="260"/>
              <w:jc w:val="both"/>
              <w:rPr>
                <w:rFonts w:ascii="Book Antiqua" w:eastAsiaTheme="minorHAnsi" w:hAnsi="Book Antiqua"/>
              </w:rPr>
            </w:pPr>
            <w:r w:rsidRPr="009023E0">
              <w:rPr>
                <w:rFonts w:ascii="Book Antiqua" w:eastAsiaTheme="minorHAnsi" w:hAnsi="Book Antiqua"/>
              </w:rPr>
              <w:t> </w:t>
            </w:r>
          </w:p>
        </w:tc>
      </w:tr>
    </w:tbl>
    <w:p w14:paraId="1C08DC91" w14:textId="77777777" w:rsidR="009023E0" w:rsidRPr="009023E0" w:rsidRDefault="009023E0" w:rsidP="009023E0">
      <w:pPr>
        <w:ind w:right="260"/>
        <w:jc w:val="both"/>
        <w:rPr>
          <w:rFonts w:ascii="Book Antiqua" w:eastAsiaTheme="minorHAnsi" w:hAnsi="Book Antiqua"/>
          <w:lang w:val="en-IN"/>
        </w:rPr>
      </w:pPr>
    </w:p>
    <w:p w14:paraId="181F4B49" w14:textId="77777777" w:rsidR="00315524" w:rsidRDefault="00315524" w:rsidP="00002279">
      <w:pPr>
        <w:jc w:val="right"/>
        <w:rPr>
          <w:rFonts w:ascii="Book Antiqua" w:eastAsiaTheme="minorHAnsi" w:hAnsi="Book Antiqua"/>
          <w:lang w:val="en-IN"/>
        </w:rPr>
      </w:pPr>
    </w:p>
    <w:p w14:paraId="7422EB5C" w14:textId="77777777" w:rsidR="00315524" w:rsidRDefault="00315524" w:rsidP="00002279">
      <w:pPr>
        <w:jc w:val="right"/>
        <w:rPr>
          <w:rFonts w:ascii="Book Antiqua" w:eastAsiaTheme="minorHAnsi" w:hAnsi="Book Antiqua"/>
          <w:lang w:val="en-IN"/>
        </w:rPr>
      </w:pPr>
    </w:p>
    <w:p w14:paraId="3BA5B25F" w14:textId="77777777" w:rsidR="00E615D9" w:rsidRPr="00A17B98" w:rsidRDefault="00E615D9" w:rsidP="00A17B98">
      <w:pPr>
        <w:rPr>
          <w:rFonts w:ascii="Book Antiqua" w:eastAsiaTheme="minorHAnsi" w:hAnsi="Book Antiqua"/>
          <w:b/>
          <w:bCs/>
          <w:i/>
          <w:iCs/>
          <w:lang w:val="en-IN"/>
        </w:rPr>
      </w:pPr>
    </w:p>
    <w:p w14:paraId="74FCA703" w14:textId="77777777" w:rsidR="00E615D9" w:rsidRDefault="00E615D9" w:rsidP="00002279">
      <w:pPr>
        <w:jc w:val="right"/>
        <w:rPr>
          <w:rFonts w:ascii="Book Antiqua" w:eastAsiaTheme="minorHAnsi" w:hAnsi="Book Antiqua"/>
          <w:lang w:val="en-IN"/>
        </w:rPr>
      </w:pPr>
    </w:p>
    <w:p w14:paraId="54CB1D6E" w14:textId="77777777" w:rsidR="001F18F2" w:rsidRDefault="001F18F2" w:rsidP="00002279">
      <w:pPr>
        <w:jc w:val="right"/>
        <w:rPr>
          <w:rFonts w:ascii="Book Antiqua" w:eastAsiaTheme="minorHAnsi" w:hAnsi="Book Antiqua"/>
          <w:lang w:val="en-IN"/>
        </w:rPr>
      </w:pPr>
    </w:p>
    <w:p w14:paraId="3DC77390" w14:textId="77777777" w:rsidR="00A17B98" w:rsidRDefault="00A17B98" w:rsidP="00002279">
      <w:pPr>
        <w:jc w:val="right"/>
        <w:rPr>
          <w:rFonts w:ascii="Book Antiqua" w:eastAsiaTheme="minorHAnsi" w:hAnsi="Book Antiqua"/>
          <w:lang w:val="en-IN"/>
        </w:rPr>
      </w:pPr>
    </w:p>
    <w:p w14:paraId="448EAB73" w14:textId="032BA2CD" w:rsidR="00A213C2" w:rsidRPr="00E615D9" w:rsidRDefault="00E615D9" w:rsidP="00002279">
      <w:pPr>
        <w:jc w:val="right"/>
        <w:rPr>
          <w:rFonts w:ascii="Book Antiqua" w:eastAsiaTheme="minorHAnsi" w:hAnsi="Book Antiqua"/>
          <w:lang w:val="en-IN"/>
        </w:rPr>
      </w:pPr>
      <w:r>
        <w:rPr>
          <w:rFonts w:ascii="Book Antiqua" w:eastAsiaTheme="minorHAnsi" w:hAnsi="Book Antiqua"/>
          <w:lang w:val="en-IN"/>
        </w:rPr>
        <w:t>(</w:t>
      </w:r>
      <w:r w:rsidRPr="00E615D9">
        <w:rPr>
          <w:rFonts w:ascii="Book Antiqua" w:eastAsiaTheme="minorHAnsi" w:hAnsi="Book Antiqua"/>
          <w:b/>
          <w:bCs/>
          <w:lang w:val="en-IN"/>
        </w:rPr>
        <w:t>Contractors Sign and Seal)</w:t>
      </w:r>
    </w:p>
    <w:sectPr w:rsidR="00A213C2" w:rsidRPr="00E615D9" w:rsidSect="00A17B98">
      <w:headerReference w:type="default" r:id="rId8"/>
      <w:footerReference w:type="default" r:id="rId9"/>
      <w:pgSz w:w="11906" w:h="16838"/>
      <w:pgMar w:top="720" w:right="720" w:bottom="426"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949FC5" w14:textId="77777777" w:rsidR="00FB2C60" w:rsidRDefault="00FB2C60" w:rsidP="000819A3">
      <w:r>
        <w:separator/>
      </w:r>
    </w:p>
  </w:endnote>
  <w:endnote w:type="continuationSeparator" w:id="0">
    <w:p w14:paraId="1A0B1456" w14:textId="77777777" w:rsidR="00FB2C60" w:rsidRDefault="00FB2C60" w:rsidP="000819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MT">
    <w:altName w:val="Arial"/>
    <w:charset w:val="01"/>
    <w:family w:val="swiss"/>
    <w:pitch w:val="variable"/>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unga">
    <w:panose1 w:val="00000400000000000000"/>
    <w:charset w:val="00"/>
    <w:family w:val="swiss"/>
    <w:pitch w:val="variable"/>
    <w:sig w:usb0="00400003" w:usb1="00000000" w:usb2="00000000" w:usb3="00000000" w:csb0="00000001" w:csb1="00000000"/>
  </w:font>
  <w:font w:name="Palladio Uralic">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Nirmala UI">
    <w:panose1 w:val="020B0502040204020203"/>
    <w:charset w:val="00"/>
    <w:family w:val="swiss"/>
    <w:pitch w:val="variable"/>
    <w:sig w:usb0="80FF8023" w:usb1="0200004A" w:usb2="000002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0415900"/>
      <w:docPartObj>
        <w:docPartGallery w:val="Page Numbers (Bottom of Page)"/>
        <w:docPartUnique/>
      </w:docPartObj>
    </w:sdtPr>
    <w:sdtEndPr>
      <w:rPr>
        <w:color w:val="7F7F7F" w:themeColor="background1" w:themeShade="7F"/>
        <w:spacing w:val="60"/>
      </w:rPr>
    </w:sdtEndPr>
    <w:sdtContent>
      <w:p w14:paraId="492035D7" w14:textId="30DD677F" w:rsidR="00FF2D06" w:rsidRDefault="00FF2D06">
        <w:pPr>
          <w:pStyle w:val="Footer"/>
          <w:pBdr>
            <w:top w:val="single" w:sz="4" w:space="1" w:color="D9D9D9" w:themeColor="background1" w:themeShade="D9"/>
          </w:pBdr>
          <w:jc w:val="right"/>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F107941" w14:textId="77777777" w:rsidR="00FF2D06" w:rsidRDefault="00FF2D06">
    <w:pPr>
      <w:pStyle w:val="Footer"/>
    </w:pPr>
  </w:p>
  <w:p w14:paraId="5BC62620" w14:textId="77777777" w:rsidR="0033356F" w:rsidRDefault="003335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8DC35" w14:textId="77777777" w:rsidR="00FB2C60" w:rsidRDefault="00FB2C60" w:rsidP="000819A3">
      <w:r>
        <w:separator/>
      </w:r>
    </w:p>
  </w:footnote>
  <w:footnote w:type="continuationSeparator" w:id="0">
    <w:p w14:paraId="48F60365" w14:textId="77777777" w:rsidR="00FB2C60" w:rsidRDefault="00FB2C60" w:rsidP="000819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BDD4C" w14:textId="77777777" w:rsidR="00851B92" w:rsidRPr="000819A3" w:rsidRDefault="00851B92" w:rsidP="000819A3">
    <w:pPr>
      <w:pStyle w:val="NoSpacing"/>
      <w:tabs>
        <w:tab w:val="right" w:pos="10772"/>
      </w:tabs>
      <w:jc w:val="right"/>
      <w:rPr>
        <w:b/>
        <w:lang w:eastAsia="en-I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9"/>
      <w:gridCol w:w="5287"/>
    </w:tblGrid>
    <w:tr w:rsidR="00851B92" w:rsidRPr="00663275" w14:paraId="10B7DAC8" w14:textId="77777777" w:rsidTr="002F337F">
      <w:trPr>
        <w:trHeight w:val="567"/>
      </w:trPr>
      <w:tc>
        <w:tcPr>
          <w:tcW w:w="5381" w:type="dxa"/>
          <w:vMerge w:val="restart"/>
        </w:tcPr>
        <w:p w14:paraId="0BE594D7" w14:textId="77777777" w:rsidR="00851B92" w:rsidRDefault="00851B92" w:rsidP="000819A3">
          <w:pPr>
            <w:pStyle w:val="NoSpacing"/>
            <w:tabs>
              <w:tab w:val="right" w:pos="10772"/>
            </w:tabs>
            <w:rPr>
              <w:lang w:eastAsia="en-IN"/>
            </w:rPr>
          </w:pPr>
          <w:r>
            <w:rPr>
              <w:noProof/>
              <w:lang w:eastAsia="en-IN"/>
            </w:rPr>
            <w:drawing>
              <wp:inline distT="0" distB="0" distL="0" distR="0" wp14:anchorId="1832D639" wp14:editId="24B9D73D">
                <wp:extent cx="1035050" cy="952500"/>
                <wp:effectExtent l="0" t="0" r="0" b="0"/>
                <wp:docPr id="108679491" name="Picture 1086794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png"/>
                        <pic:cNvPicPr/>
                      </pic:nvPicPr>
                      <pic:blipFill>
                        <a:blip r:embed="rId1">
                          <a:extLst>
                            <a:ext uri="{28A0092B-C50C-407E-A947-70E740481C1C}">
                              <a14:useLocalDpi xmlns:a14="http://schemas.microsoft.com/office/drawing/2010/main" val="0"/>
                            </a:ext>
                          </a:extLst>
                        </a:blip>
                        <a:stretch>
                          <a:fillRect/>
                        </a:stretch>
                      </pic:blipFill>
                      <pic:spPr>
                        <a:xfrm>
                          <a:off x="0" y="0"/>
                          <a:ext cx="1035686" cy="953085"/>
                        </a:xfrm>
                        <a:prstGeom prst="rect">
                          <a:avLst/>
                        </a:prstGeom>
                      </pic:spPr>
                    </pic:pic>
                  </a:graphicData>
                </a:graphic>
              </wp:inline>
            </w:drawing>
          </w:r>
        </w:p>
      </w:tc>
      <w:tc>
        <w:tcPr>
          <w:tcW w:w="5381" w:type="dxa"/>
        </w:tcPr>
        <w:p w14:paraId="0DBA3C92" w14:textId="3CB26D1A" w:rsidR="00FF2D06" w:rsidRPr="006F48AE" w:rsidRDefault="00FF2D06" w:rsidP="00C143E4">
          <w:pPr>
            <w:shd w:val="clear" w:color="auto" w:fill="FFFFFF"/>
            <w:jc w:val="right"/>
            <w:rPr>
              <w:rFonts w:ascii="Book Antiqua" w:hAnsi="Book Antiqua" w:cs="Nirmala UI"/>
              <w:b/>
              <w:bCs/>
              <w:color w:val="222222"/>
              <w:cs/>
              <w:lang w:eastAsia="en-IN" w:bidi="hi-IN"/>
            </w:rPr>
          </w:pPr>
          <w:r w:rsidRPr="006F48AE">
            <w:rPr>
              <w:rFonts w:ascii="Book Antiqua" w:hAnsi="Book Antiqua" w:cs="Nirmala UI"/>
              <w:b/>
              <w:bCs/>
              <w:color w:val="222222"/>
              <w:shd w:val="clear" w:color="auto" w:fill="FFFFFF"/>
              <w:cs/>
              <w:lang w:bidi="kn-IN"/>
            </w:rPr>
            <w:t>ಭಾರತೀಯ</w:t>
          </w:r>
          <w:r w:rsidRPr="006F48AE">
            <w:rPr>
              <w:rFonts w:ascii="Book Antiqua" w:hAnsi="Book Antiqua"/>
              <w:b/>
              <w:bCs/>
              <w:color w:val="222222"/>
              <w:shd w:val="clear" w:color="auto" w:fill="FFFFFF"/>
            </w:rPr>
            <w:t> </w:t>
          </w:r>
          <w:r w:rsidRPr="006F48AE">
            <w:rPr>
              <w:rFonts w:ascii="Book Antiqua" w:hAnsi="Book Antiqua" w:cs="Nirmala UI"/>
              <w:b/>
              <w:bCs/>
              <w:color w:val="222222"/>
              <w:shd w:val="clear" w:color="auto" w:fill="FFFFFF"/>
              <w:cs/>
              <w:lang w:bidi="kn-IN"/>
            </w:rPr>
            <w:t>ತಂತ್ರ</w:t>
          </w:r>
          <w:r w:rsidRPr="006F48AE">
            <w:rPr>
              <w:rFonts w:ascii="Book Antiqua" w:hAnsi="Book Antiqua"/>
              <w:b/>
              <w:bCs/>
              <w:color w:val="222222"/>
              <w:shd w:val="clear" w:color="auto" w:fill="FFFFFF"/>
            </w:rPr>
            <w:t> </w:t>
          </w:r>
          <w:r w:rsidRPr="006F48AE">
            <w:rPr>
              <w:rFonts w:ascii="Book Antiqua" w:hAnsi="Book Antiqua" w:cs="Nirmala UI"/>
              <w:b/>
              <w:bCs/>
              <w:color w:val="222222"/>
              <w:shd w:val="clear" w:color="auto" w:fill="FFFFFF"/>
              <w:cs/>
              <w:lang w:bidi="kn-IN"/>
            </w:rPr>
            <w:t>ಜ್ಞಾನ</w:t>
          </w:r>
          <w:r w:rsidRPr="006F48AE">
            <w:rPr>
              <w:rFonts w:ascii="Book Antiqua" w:hAnsi="Book Antiqua"/>
              <w:b/>
              <w:bCs/>
              <w:color w:val="222222"/>
              <w:shd w:val="clear" w:color="auto" w:fill="FFFFFF"/>
            </w:rPr>
            <w:t> </w:t>
          </w:r>
          <w:r w:rsidRPr="006F48AE">
            <w:rPr>
              <w:rFonts w:ascii="Book Antiqua" w:hAnsi="Book Antiqua" w:cs="Nirmala UI"/>
              <w:b/>
              <w:bCs/>
              <w:color w:val="222222"/>
              <w:shd w:val="clear" w:color="auto" w:fill="FFFFFF"/>
              <w:cs/>
              <w:lang w:bidi="kn-IN"/>
            </w:rPr>
            <w:t>ಸಂಸ್ಥೆ</w:t>
          </w:r>
        </w:p>
        <w:p w14:paraId="64EA6F2C" w14:textId="23D54626" w:rsidR="00851B92" w:rsidRPr="00002279" w:rsidRDefault="00851B92" w:rsidP="00FF2D06">
          <w:pPr>
            <w:shd w:val="clear" w:color="auto" w:fill="FFFFFF"/>
            <w:jc w:val="right"/>
            <w:rPr>
              <w:rFonts w:ascii="Book Antiqua" w:hAnsi="Book Antiqua"/>
              <w:b/>
              <w:bCs/>
              <w:color w:val="222222"/>
              <w:lang w:eastAsia="en-IN"/>
            </w:rPr>
          </w:pPr>
          <w:r w:rsidRPr="006F48AE">
            <w:rPr>
              <w:rFonts w:ascii="Book Antiqua" w:hAnsi="Book Antiqua" w:cs="Nirmala UI"/>
              <w:b/>
              <w:bCs/>
              <w:color w:val="222222"/>
              <w:cs/>
              <w:lang w:eastAsia="en-IN" w:bidi="hi-IN"/>
            </w:rPr>
            <w:t>भारतीय</w:t>
          </w:r>
          <w:r w:rsidRPr="006F48AE">
            <w:rPr>
              <w:rFonts w:ascii="Book Antiqua" w:hAnsi="Book Antiqua"/>
              <w:b/>
              <w:bCs/>
              <w:color w:val="222222"/>
              <w:lang w:eastAsia="en-IN"/>
            </w:rPr>
            <w:t> </w:t>
          </w:r>
          <w:r w:rsidRPr="006F48AE">
            <w:rPr>
              <w:rFonts w:ascii="Book Antiqua" w:hAnsi="Book Antiqua" w:cs="Nirmala UI"/>
              <w:b/>
              <w:bCs/>
              <w:color w:val="222222"/>
              <w:cs/>
              <w:lang w:eastAsia="en-IN" w:bidi="hi-IN"/>
            </w:rPr>
            <w:t>प्रौद्योगिकी</w:t>
          </w:r>
          <w:r w:rsidRPr="006F48AE">
            <w:rPr>
              <w:rFonts w:ascii="Book Antiqua" w:hAnsi="Book Antiqua"/>
              <w:b/>
              <w:bCs/>
              <w:color w:val="222222"/>
              <w:lang w:eastAsia="en-IN"/>
            </w:rPr>
            <w:t> </w:t>
          </w:r>
          <w:r w:rsidRPr="006F48AE">
            <w:rPr>
              <w:rFonts w:ascii="Book Antiqua" w:hAnsi="Book Antiqua" w:cs="Nirmala UI"/>
              <w:b/>
              <w:bCs/>
              <w:color w:val="222222"/>
              <w:cs/>
              <w:lang w:eastAsia="en-IN" w:bidi="hi-IN"/>
            </w:rPr>
            <w:t>संस्थान</w:t>
          </w:r>
          <w:r w:rsidRPr="00002279">
            <w:rPr>
              <w:rFonts w:ascii="Book Antiqua" w:hAnsi="Book Antiqua"/>
              <w:b/>
              <w:bCs/>
              <w:color w:val="222222"/>
              <w:lang w:eastAsia="en-IN"/>
            </w:rPr>
            <w:t> </w:t>
          </w:r>
        </w:p>
      </w:tc>
    </w:tr>
    <w:tr w:rsidR="00851B92" w:rsidRPr="00663275" w14:paraId="67E3D547" w14:textId="77777777" w:rsidTr="00C143E4">
      <w:trPr>
        <w:trHeight w:val="836"/>
      </w:trPr>
      <w:tc>
        <w:tcPr>
          <w:tcW w:w="5381" w:type="dxa"/>
          <w:vMerge/>
        </w:tcPr>
        <w:p w14:paraId="7850E9E5" w14:textId="77777777" w:rsidR="00851B92" w:rsidRDefault="00851B92" w:rsidP="000819A3">
          <w:pPr>
            <w:pStyle w:val="NoSpacing"/>
            <w:tabs>
              <w:tab w:val="right" w:pos="10772"/>
            </w:tabs>
            <w:rPr>
              <w:lang w:eastAsia="en-IN"/>
            </w:rPr>
          </w:pPr>
        </w:p>
      </w:tc>
      <w:tc>
        <w:tcPr>
          <w:tcW w:w="5381" w:type="dxa"/>
        </w:tcPr>
        <w:p w14:paraId="5329DBB8" w14:textId="1DE48B2A" w:rsidR="00851B92" w:rsidRPr="006F48AE" w:rsidRDefault="00851B92" w:rsidP="00C143E4">
          <w:pPr>
            <w:shd w:val="clear" w:color="auto" w:fill="FFFFFF"/>
            <w:jc w:val="right"/>
            <w:rPr>
              <w:rFonts w:ascii="Book Antiqua" w:hAnsi="Book Antiqua"/>
              <w:b/>
              <w:bCs/>
              <w:color w:val="222222"/>
              <w:lang w:eastAsia="en-IN"/>
            </w:rPr>
          </w:pPr>
          <w:r w:rsidRPr="006F48AE">
            <w:rPr>
              <w:rFonts w:ascii="Book Antiqua" w:hAnsi="Book Antiqua"/>
              <w:b/>
              <w:bCs/>
              <w:color w:val="222222"/>
              <w:lang w:eastAsia="en-IN"/>
            </w:rPr>
            <w:t xml:space="preserve">Indian Institute of Technology </w:t>
          </w:r>
          <w:r w:rsidR="00FF2D06" w:rsidRPr="006F48AE">
            <w:rPr>
              <w:rFonts w:ascii="Book Antiqua" w:hAnsi="Book Antiqua"/>
              <w:b/>
              <w:bCs/>
              <w:color w:val="222222"/>
              <w:lang w:eastAsia="en-IN"/>
            </w:rPr>
            <w:t>Dharwad</w:t>
          </w:r>
        </w:p>
        <w:p w14:paraId="07DF007B" w14:textId="0A6F4439" w:rsidR="00851B92" w:rsidRPr="006F48AE" w:rsidRDefault="00851B92" w:rsidP="00C143E4">
          <w:pPr>
            <w:shd w:val="clear" w:color="auto" w:fill="FFFFFF"/>
            <w:jc w:val="right"/>
            <w:rPr>
              <w:rFonts w:ascii="Book Antiqua" w:hAnsi="Book Antiqua"/>
              <w:color w:val="222222"/>
              <w:sz w:val="22"/>
              <w:szCs w:val="22"/>
              <w:lang w:eastAsia="en-IN"/>
            </w:rPr>
          </w:pPr>
          <w:r w:rsidRPr="006F48AE">
            <w:rPr>
              <w:rFonts w:ascii="Book Antiqua" w:hAnsi="Book Antiqua"/>
              <w:color w:val="222222"/>
              <w:sz w:val="22"/>
              <w:szCs w:val="22"/>
              <w:lang w:eastAsia="en-IN"/>
            </w:rPr>
            <w:t>Permanent Campus (PC), </w:t>
          </w:r>
          <w:proofErr w:type="spellStart"/>
          <w:r w:rsidRPr="006F48AE">
            <w:rPr>
              <w:rFonts w:ascii="Book Antiqua" w:hAnsi="Book Antiqua"/>
              <w:color w:val="222222"/>
              <w:sz w:val="22"/>
              <w:szCs w:val="22"/>
              <w:lang w:eastAsia="en-IN"/>
            </w:rPr>
            <w:t>Chikkamalligaw</w:t>
          </w:r>
          <w:r w:rsidR="00FF2D06" w:rsidRPr="006F48AE">
            <w:rPr>
              <w:rFonts w:ascii="Book Antiqua" w:hAnsi="Book Antiqua"/>
              <w:color w:val="222222"/>
              <w:sz w:val="22"/>
              <w:szCs w:val="22"/>
              <w:lang w:eastAsia="en-IN"/>
            </w:rPr>
            <w:t>ad</w:t>
          </w:r>
          <w:proofErr w:type="spellEnd"/>
        </w:p>
        <w:p w14:paraId="112231F9" w14:textId="7215563F" w:rsidR="00851B92" w:rsidRPr="00002279" w:rsidRDefault="00FF2D06" w:rsidP="00C143E4">
          <w:pPr>
            <w:shd w:val="clear" w:color="auto" w:fill="FFFFFF"/>
            <w:jc w:val="right"/>
            <w:rPr>
              <w:rFonts w:ascii="Book Antiqua" w:hAnsi="Book Antiqua"/>
              <w:b/>
              <w:bCs/>
              <w:color w:val="222222"/>
              <w:lang w:eastAsia="en-IN"/>
            </w:rPr>
          </w:pPr>
          <w:r w:rsidRPr="006F48AE">
            <w:rPr>
              <w:rFonts w:ascii="Book Antiqua" w:hAnsi="Book Antiqua"/>
              <w:color w:val="222222"/>
              <w:sz w:val="22"/>
              <w:szCs w:val="22"/>
              <w:lang w:eastAsia="en-IN"/>
            </w:rPr>
            <w:t>Dharwad</w:t>
          </w:r>
          <w:r w:rsidR="00851B92" w:rsidRPr="006F48AE">
            <w:rPr>
              <w:rFonts w:ascii="Book Antiqua" w:hAnsi="Book Antiqua"/>
              <w:color w:val="222222"/>
              <w:sz w:val="22"/>
              <w:szCs w:val="22"/>
              <w:lang w:eastAsia="en-IN"/>
            </w:rPr>
            <w:t xml:space="preserve"> – 580 0</w:t>
          </w:r>
          <w:r w:rsidRPr="006F48AE">
            <w:rPr>
              <w:rFonts w:ascii="Book Antiqua" w:hAnsi="Book Antiqua"/>
              <w:color w:val="222222"/>
              <w:sz w:val="22"/>
              <w:szCs w:val="22"/>
              <w:lang w:eastAsia="en-IN"/>
            </w:rPr>
            <w:t>11</w:t>
          </w:r>
          <w:r w:rsidR="00851B92" w:rsidRPr="006F48AE">
            <w:rPr>
              <w:rFonts w:ascii="Book Antiqua" w:hAnsi="Book Antiqua"/>
              <w:color w:val="222222"/>
              <w:sz w:val="22"/>
              <w:szCs w:val="22"/>
              <w:lang w:eastAsia="en-IN"/>
            </w:rPr>
            <w:t>, Karn</w:t>
          </w:r>
          <w:r w:rsidRPr="006F48AE">
            <w:rPr>
              <w:rFonts w:ascii="Book Antiqua" w:hAnsi="Book Antiqua"/>
              <w:color w:val="222222"/>
              <w:sz w:val="22"/>
              <w:szCs w:val="22"/>
              <w:lang w:eastAsia="en-IN"/>
            </w:rPr>
            <w:t>ataka</w:t>
          </w:r>
        </w:p>
      </w:tc>
    </w:tr>
  </w:tbl>
  <w:p w14:paraId="29C08429" w14:textId="49516B61" w:rsidR="0033356F" w:rsidRPr="0091687E" w:rsidRDefault="00851B92" w:rsidP="0091687E">
    <w:pPr>
      <w:pStyle w:val="NoSpacing"/>
      <w:tabs>
        <w:tab w:val="right" w:pos="10772"/>
      </w:tabs>
      <w:rPr>
        <w:u w:val="single"/>
        <w:lang w:eastAsia="en-IN"/>
      </w:rPr>
    </w:pPr>
    <w:r>
      <w:rPr>
        <w:u w:val="single"/>
        <w:lang w:eastAsia="en-IN"/>
      </w:rPr>
      <w:t xml:space="preserve">                                                                                                                                                                                                                  </w:t>
    </w:r>
    <w:r>
      <w:rPr>
        <w:lang w:eastAsia="en-IN"/>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45759"/>
    <w:multiLevelType w:val="hybridMultilevel"/>
    <w:tmpl w:val="A112DCC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0507BED"/>
    <w:multiLevelType w:val="multilevel"/>
    <w:tmpl w:val="2826B92E"/>
    <w:lvl w:ilvl="0">
      <w:start w:val="1"/>
      <w:numFmt w:val="decimal"/>
      <w:lvlText w:val="%1."/>
      <w:lvlJc w:val="left"/>
      <w:pPr>
        <w:ind w:left="503" w:hanging="361"/>
        <w:jc w:val="right"/>
      </w:pPr>
      <w:rPr>
        <w:rFonts w:hint="default"/>
        <w:spacing w:val="0"/>
        <w:w w:val="90"/>
        <w:lang w:val="en-US" w:eastAsia="en-US" w:bidi="ar-SA"/>
      </w:rPr>
    </w:lvl>
    <w:lvl w:ilvl="1">
      <w:start w:val="1"/>
      <w:numFmt w:val="decimal"/>
      <w:lvlText w:val="%1.%2"/>
      <w:lvlJc w:val="left"/>
      <w:pPr>
        <w:ind w:left="567" w:hanging="425"/>
        <w:jc w:val="right"/>
      </w:pPr>
      <w:rPr>
        <w:rFonts w:hint="default"/>
        <w:spacing w:val="0"/>
        <w:w w:val="95"/>
        <w:lang w:val="en-US" w:eastAsia="en-US" w:bidi="ar-SA"/>
      </w:rPr>
    </w:lvl>
    <w:lvl w:ilvl="2">
      <w:start w:val="1"/>
      <w:numFmt w:val="lowerRoman"/>
      <w:lvlText w:val="%3."/>
      <w:lvlJc w:val="left"/>
      <w:pPr>
        <w:ind w:left="4897" w:hanging="543"/>
        <w:jc w:val="right"/>
      </w:pPr>
      <w:rPr>
        <w:rFonts w:hint="default"/>
        <w:spacing w:val="0"/>
        <w:w w:val="112"/>
        <w:lang w:val="en-US" w:eastAsia="en-US" w:bidi="ar-SA"/>
      </w:rPr>
    </w:lvl>
    <w:lvl w:ilvl="3">
      <w:start w:val="1"/>
      <w:numFmt w:val="decimal"/>
      <w:lvlText w:val="%4."/>
      <w:lvlJc w:val="left"/>
      <w:pPr>
        <w:ind w:left="1111" w:hanging="543"/>
      </w:pPr>
      <w:rPr>
        <w:rFonts w:ascii="Times New Roman" w:eastAsia="Arial MT" w:hAnsi="Times New Roman" w:cs="Times New Roman" w:hint="default"/>
        <w:b/>
        <w:bCs/>
        <w:i w:val="0"/>
        <w:iCs w:val="0"/>
        <w:spacing w:val="0"/>
        <w:w w:val="96"/>
        <w:sz w:val="24"/>
        <w:szCs w:val="24"/>
        <w:lang w:val="en-US" w:eastAsia="en-US" w:bidi="ar-SA"/>
      </w:rPr>
    </w:lvl>
    <w:lvl w:ilvl="4">
      <w:numFmt w:val="bullet"/>
      <w:lvlText w:val="•"/>
      <w:lvlJc w:val="left"/>
      <w:pPr>
        <w:ind w:left="6372" w:hanging="543"/>
      </w:pPr>
      <w:rPr>
        <w:rFonts w:hint="default"/>
        <w:lang w:val="en-US" w:eastAsia="en-US" w:bidi="ar-SA"/>
      </w:rPr>
    </w:lvl>
    <w:lvl w:ilvl="5">
      <w:numFmt w:val="bullet"/>
      <w:lvlText w:val="•"/>
      <w:lvlJc w:val="left"/>
      <w:pPr>
        <w:ind w:left="7769" w:hanging="543"/>
      </w:pPr>
      <w:rPr>
        <w:rFonts w:hint="default"/>
        <w:lang w:val="en-US" w:eastAsia="en-US" w:bidi="ar-SA"/>
      </w:rPr>
    </w:lvl>
    <w:lvl w:ilvl="6">
      <w:numFmt w:val="bullet"/>
      <w:lvlText w:val="•"/>
      <w:lvlJc w:val="left"/>
      <w:pPr>
        <w:ind w:left="9166" w:hanging="543"/>
      </w:pPr>
      <w:rPr>
        <w:rFonts w:hint="default"/>
        <w:lang w:val="en-US" w:eastAsia="en-US" w:bidi="ar-SA"/>
      </w:rPr>
    </w:lvl>
    <w:lvl w:ilvl="7">
      <w:numFmt w:val="bullet"/>
      <w:lvlText w:val="•"/>
      <w:lvlJc w:val="left"/>
      <w:pPr>
        <w:ind w:left="10563" w:hanging="543"/>
      </w:pPr>
      <w:rPr>
        <w:rFonts w:hint="default"/>
        <w:lang w:val="en-US" w:eastAsia="en-US" w:bidi="ar-SA"/>
      </w:rPr>
    </w:lvl>
    <w:lvl w:ilvl="8">
      <w:numFmt w:val="bullet"/>
      <w:lvlText w:val="•"/>
      <w:lvlJc w:val="left"/>
      <w:pPr>
        <w:ind w:left="11960" w:hanging="543"/>
      </w:pPr>
      <w:rPr>
        <w:rFonts w:hint="default"/>
        <w:lang w:val="en-US" w:eastAsia="en-US" w:bidi="ar-SA"/>
      </w:rPr>
    </w:lvl>
  </w:abstractNum>
  <w:abstractNum w:abstractNumId="2" w15:restartNumberingAfterBreak="0">
    <w:nsid w:val="127C4C9B"/>
    <w:multiLevelType w:val="hybridMultilevel"/>
    <w:tmpl w:val="2BA26EF0"/>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190E67DA"/>
    <w:multiLevelType w:val="hybridMultilevel"/>
    <w:tmpl w:val="1F4E7582"/>
    <w:lvl w:ilvl="0" w:tplc="40090011">
      <w:start w:val="1"/>
      <w:numFmt w:val="decimal"/>
      <w:lvlText w:val="%1)"/>
      <w:lvlJc w:val="left"/>
      <w:pPr>
        <w:ind w:left="5747"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15:restartNumberingAfterBreak="0">
    <w:nsid w:val="240E6CA8"/>
    <w:multiLevelType w:val="hybridMultilevel"/>
    <w:tmpl w:val="84C027DA"/>
    <w:lvl w:ilvl="0" w:tplc="4832F5A6">
      <w:start w:val="31"/>
      <w:numFmt w:val="decimal"/>
      <w:lvlText w:val="%1."/>
      <w:lvlJc w:val="left"/>
      <w:pPr>
        <w:ind w:left="993" w:hanging="361"/>
      </w:pPr>
      <w:rPr>
        <w:rFonts w:ascii="Times New Roman" w:eastAsia="Times New Roman" w:hAnsi="Times New Roman" w:cs="Times New Roman" w:hint="default"/>
        <w:spacing w:val="-2"/>
        <w:w w:val="99"/>
        <w:sz w:val="24"/>
        <w:szCs w:val="24"/>
        <w:lang w:val="en-US" w:eastAsia="en-US" w:bidi="ar-SA"/>
      </w:rPr>
    </w:lvl>
    <w:lvl w:ilvl="1" w:tplc="87764312">
      <w:start w:val="1"/>
      <w:numFmt w:val="decimal"/>
      <w:lvlText w:val="%2)"/>
      <w:lvlJc w:val="left"/>
      <w:pPr>
        <w:ind w:left="1134" w:hanging="360"/>
      </w:pPr>
      <w:rPr>
        <w:rFonts w:ascii="Times New Roman" w:eastAsia="Times New Roman" w:hAnsi="Times New Roman" w:cs="Times New Roman" w:hint="default"/>
        <w:spacing w:val="-22"/>
        <w:w w:val="99"/>
        <w:sz w:val="24"/>
        <w:szCs w:val="24"/>
        <w:lang w:val="en-US" w:eastAsia="en-US" w:bidi="ar-SA"/>
      </w:rPr>
    </w:lvl>
    <w:lvl w:ilvl="2" w:tplc="99361752">
      <w:numFmt w:val="bullet"/>
      <w:lvlText w:val="•"/>
      <w:lvlJc w:val="left"/>
      <w:pPr>
        <w:ind w:left="2240" w:hanging="360"/>
      </w:pPr>
      <w:rPr>
        <w:rFonts w:hint="default"/>
        <w:lang w:val="en-US" w:eastAsia="en-US" w:bidi="ar-SA"/>
      </w:rPr>
    </w:lvl>
    <w:lvl w:ilvl="3" w:tplc="29006638">
      <w:numFmt w:val="bullet"/>
      <w:lvlText w:val="•"/>
      <w:lvlJc w:val="left"/>
      <w:pPr>
        <w:ind w:left="3341" w:hanging="360"/>
      </w:pPr>
      <w:rPr>
        <w:rFonts w:hint="default"/>
        <w:lang w:val="en-US" w:eastAsia="en-US" w:bidi="ar-SA"/>
      </w:rPr>
    </w:lvl>
    <w:lvl w:ilvl="4" w:tplc="0BEE26E6">
      <w:numFmt w:val="bullet"/>
      <w:lvlText w:val="•"/>
      <w:lvlJc w:val="left"/>
      <w:pPr>
        <w:ind w:left="4442" w:hanging="360"/>
      </w:pPr>
      <w:rPr>
        <w:rFonts w:hint="default"/>
        <w:lang w:val="en-US" w:eastAsia="en-US" w:bidi="ar-SA"/>
      </w:rPr>
    </w:lvl>
    <w:lvl w:ilvl="5" w:tplc="B9B25D1C">
      <w:numFmt w:val="bullet"/>
      <w:lvlText w:val="•"/>
      <w:lvlJc w:val="left"/>
      <w:pPr>
        <w:ind w:left="5542" w:hanging="360"/>
      </w:pPr>
      <w:rPr>
        <w:rFonts w:hint="default"/>
        <w:lang w:val="en-US" w:eastAsia="en-US" w:bidi="ar-SA"/>
      </w:rPr>
    </w:lvl>
    <w:lvl w:ilvl="6" w:tplc="94EEEC68">
      <w:numFmt w:val="bullet"/>
      <w:lvlText w:val="•"/>
      <w:lvlJc w:val="left"/>
      <w:pPr>
        <w:ind w:left="6643" w:hanging="360"/>
      </w:pPr>
      <w:rPr>
        <w:rFonts w:hint="default"/>
        <w:lang w:val="en-US" w:eastAsia="en-US" w:bidi="ar-SA"/>
      </w:rPr>
    </w:lvl>
    <w:lvl w:ilvl="7" w:tplc="ED8EFC28">
      <w:numFmt w:val="bullet"/>
      <w:lvlText w:val="•"/>
      <w:lvlJc w:val="left"/>
      <w:pPr>
        <w:ind w:left="7744" w:hanging="360"/>
      </w:pPr>
      <w:rPr>
        <w:rFonts w:hint="default"/>
        <w:lang w:val="en-US" w:eastAsia="en-US" w:bidi="ar-SA"/>
      </w:rPr>
    </w:lvl>
    <w:lvl w:ilvl="8" w:tplc="15302DA8">
      <w:numFmt w:val="bullet"/>
      <w:lvlText w:val="•"/>
      <w:lvlJc w:val="left"/>
      <w:pPr>
        <w:ind w:left="8844" w:hanging="360"/>
      </w:pPr>
      <w:rPr>
        <w:rFonts w:hint="default"/>
        <w:lang w:val="en-US" w:eastAsia="en-US" w:bidi="ar-SA"/>
      </w:rPr>
    </w:lvl>
  </w:abstractNum>
  <w:abstractNum w:abstractNumId="5" w15:restartNumberingAfterBreak="0">
    <w:nsid w:val="25736F3E"/>
    <w:multiLevelType w:val="multilevel"/>
    <w:tmpl w:val="ABE4D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27734B"/>
    <w:multiLevelType w:val="hybridMultilevel"/>
    <w:tmpl w:val="FC2CB8B6"/>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20F2389"/>
    <w:multiLevelType w:val="hybridMultilevel"/>
    <w:tmpl w:val="E6725AF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5B237B3"/>
    <w:multiLevelType w:val="hybridMultilevel"/>
    <w:tmpl w:val="56FEA7FA"/>
    <w:lvl w:ilvl="0" w:tplc="FFFFFFFF">
      <w:start w:val="1"/>
      <w:numFmt w:val="lowerLetter"/>
      <w:lvlText w:val="%1."/>
      <w:lvlJc w:val="left"/>
      <w:pPr>
        <w:ind w:left="1221" w:hanging="360"/>
      </w:pPr>
      <w:rPr>
        <w:rFonts w:ascii="Verdana" w:eastAsia="Verdana" w:hAnsi="Verdana" w:cs="Verdana"/>
        <w:spacing w:val="-1"/>
        <w:w w:val="99"/>
        <w:sz w:val="20"/>
        <w:szCs w:val="20"/>
        <w:lang w:val="en-US" w:eastAsia="en-US" w:bidi="ar-SA"/>
      </w:rPr>
    </w:lvl>
    <w:lvl w:ilvl="1" w:tplc="FFFFFFFF">
      <w:start w:val="1"/>
      <w:numFmt w:val="upperRoman"/>
      <w:lvlText w:val="%2)"/>
      <w:lvlJc w:val="left"/>
      <w:pPr>
        <w:ind w:left="1080" w:hanging="207"/>
      </w:pPr>
      <w:rPr>
        <w:rFonts w:ascii="Verdana" w:eastAsia="Verdana" w:hAnsi="Verdana" w:cs="Verdana" w:hint="default"/>
        <w:spacing w:val="-2"/>
        <w:w w:val="99"/>
        <w:sz w:val="18"/>
        <w:szCs w:val="18"/>
        <w:lang w:val="en-US" w:eastAsia="en-US" w:bidi="ar-SA"/>
      </w:rPr>
    </w:lvl>
    <w:lvl w:ilvl="2" w:tplc="FFFFFFFF">
      <w:numFmt w:val="bullet"/>
      <w:lvlText w:val="•"/>
      <w:lvlJc w:val="left"/>
      <w:pPr>
        <w:ind w:left="2333" w:hanging="207"/>
      </w:pPr>
      <w:rPr>
        <w:rFonts w:hint="default"/>
        <w:lang w:val="en-US" w:eastAsia="en-US" w:bidi="ar-SA"/>
      </w:rPr>
    </w:lvl>
    <w:lvl w:ilvl="3" w:tplc="FFFFFFFF">
      <w:numFmt w:val="bullet"/>
      <w:lvlText w:val="•"/>
      <w:lvlJc w:val="left"/>
      <w:pPr>
        <w:ind w:left="3447" w:hanging="207"/>
      </w:pPr>
      <w:rPr>
        <w:rFonts w:hint="default"/>
        <w:lang w:val="en-US" w:eastAsia="en-US" w:bidi="ar-SA"/>
      </w:rPr>
    </w:lvl>
    <w:lvl w:ilvl="4" w:tplc="FFFFFFFF">
      <w:numFmt w:val="bullet"/>
      <w:lvlText w:val="•"/>
      <w:lvlJc w:val="left"/>
      <w:pPr>
        <w:ind w:left="4561" w:hanging="207"/>
      </w:pPr>
      <w:rPr>
        <w:rFonts w:hint="default"/>
        <w:lang w:val="en-US" w:eastAsia="en-US" w:bidi="ar-SA"/>
      </w:rPr>
    </w:lvl>
    <w:lvl w:ilvl="5" w:tplc="FFFFFFFF">
      <w:numFmt w:val="bullet"/>
      <w:lvlText w:val="•"/>
      <w:lvlJc w:val="left"/>
      <w:pPr>
        <w:ind w:left="5675" w:hanging="207"/>
      </w:pPr>
      <w:rPr>
        <w:rFonts w:hint="default"/>
        <w:lang w:val="en-US" w:eastAsia="en-US" w:bidi="ar-SA"/>
      </w:rPr>
    </w:lvl>
    <w:lvl w:ilvl="6" w:tplc="FFFFFFFF">
      <w:numFmt w:val="bullet"/>
      <w:lvlText w:val="•"/>
      <w:lvlJc w:val="left"/>
      <w:pPr>
        <w:ind w:left="6789" w:hanging="207"/>
      </w:pPr>
      <w:rPr>
        <w:rFonts w:hint="default"/>
        <w:lang w:val="en-US" w:eastAsia="en-US" w:bidi="ar-SA"/>
      </w:rPr>
    </w:lvl>
    <w:lvl w:ilvl="7" w:tplc="FFFFFFFF">
      <w:numFmt w:val="bullet"/>
      <w:lvlText w:val="•"/>
      <w:lvlJc w:val="left"/>
      <w:pPr>
        <w:ind w:left="7902" w:hanging="207"/>
      </w:pPr>
      <w:rPr>
        <w:rFonts w:hint="default"/>
        <w:lang w:val="en-US" w:eastAsia="en-US" w:bidi="ar-SA"/>
      </w:rPr>
    </w:lvl>
    <w:lvl w:ilvl="8" w:tplc="FFFFFFFF">
      <w:numFmt w:val="bullet"/>
      <w:lvlText w:val="•"/>
      <w:lvlJc w:val="left"/>
      <w:pPr>
        <w:ind w:left="9016" w:hanging="207"/>
      </w:pPr>
      <w:rPr>
        <w:rFonts w:hint="default"/>
        <w:lang w:val="en-US" w:eastAsia="en-US" w:bidi="ar-SA"/>
      </w:rPr>
    </w:lvl>
  </w:abstractNum>
  <w:abstractNum w:abstractNumId="9" w15:restartNumberingAfterBreak="0">
    <w:nsid w:val="380314A9"/>
    <w:multiLevelType w:val="hybridMultilevel"/>
    <w:tmpl w:val="B33CAB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EE78E6"/>
    <w:multiLevelType w:val="multilevel"/>
    <w:tmpl w:val="C966E6B2"/>
    <w:lvl w:ilvl="0">
      <w:start w:val="2"/>
      <w:numFmt w:val="decimal"/>
      <w:lvlText w:val="%1"/>
      <w:lvlJc w:val="left"/>
      <w:pPr>
        <w:ind w:left="786" w:hanging="411"/>
      </w:pPr>
      <w:rPr>
        <w:rFonts w:hint="default"/>
        <w:lang w:val="en-US" w:eastAsia="en-US" w:bidi="ar-SA"/>
      </w:rPr>
    </w:lvl>
    <w:lvl w:ilvl="1">
      <w:start w:val="1"/>
      <w:numFmt w:val="decimal"/>
      <w:lvlText w:val="%1.%2"/>
      <w:lvlJc w:val="left"/>
      <w:pPr>
        <w:ind w:left="786" w:hanging="411"/>
      </w:pPr>
      <w:rPr>
        <w:rFonts w:ascii="Cambria" w:eastAsia="Cambria" w:hAnsi="Cambria" w:cs="Cambria" w:hint="default"/>
        <w:spacing w:val="-1"/>
        <w:w w:val="100"/>
        <w:sz w:val="24"/>
        <w:szCs w:val="24"/>
        <w:lang w:val="en-US" w:eastAsia="en-US" w:bidi="ar-SA"/>
      </w:rPr>
    </w:lvl>
    <w:lvl w:ilvl="2">
      <w:start w:val="1"/>
      <w:numFmt w:val="lowerRoman"/>
      <w:lvlText w:val="%3."/>
      <w:lvlJc w:val="left"/>
      <w:pPr>
        <w:ind w:left="1514" w:hanging="459"/>
        <w:jc w:val="right"/>
      </w:pPr>
      <w:rPr>
        <w:rFonts w:ascii="Cambria" w:eastAsia="Cambria" w:hAnsi="Cambria" w:cs="Cambria" w:hint="default"/>
        <w:b/>
        <w:bCs/>
        <w:spacing w:val="-3"/>
        <w:w w:val="76"/>
        <w:sz w:val="24"/>
        <w:szCs w:val="24"/>
        <w:lang w:val="en-US" w:eastAsia="en-US" w:bidi="ar-SA"/>
      </w:rPr>
    </w:lvl>
    <w:lvl w:ilvl="3">
      <w:numFmt w:val="bullet"/>
      <w:lvlText w:val="•"/>
      <w:lvlJc w:val="left"/>
      <w:pPr>
        <w:ind w:left="3565" w:hanging="459"/>
      </w:pPr>
      <w:rPr>
        <w:rFonts w:hint="default"/>
        <w:lang w:val="en-US" w:eastAsia="en-US" w:bidi="ar-SA"/>
      </w:rPr>
    </w:lvl>
    <w:lvl w:ilvl="4">
      <w:numFmt w:val="bullet"/>
      <w:lvlText w:val="•"/>
      <w:lvlJc w:val="left"/>
      <w:pPr>
        <w:ind w:left="4588" w:hanging="459"/>
      </w:pPr>
      <w:rPr>
        <w:rFonts w:hint="default"/>
        <w:lang w:val="en-US" w:eastAsia="en-US" w:bidi="ar-SA"/>
      </w:rPr>
    </w:lvl>
    <w:lvl w:ilvl="5">
      <w:numFmt w:val="bullet"/>
      <w:lvlText w:val="•"/>
      <w:lvlJc w:val="left"/>
      <w:pPr>
        <w:ind w:left="5611" w:hanging="459"/>
      </w:pPr>
      <w:rPr>
        <w:rFonts w:hint="default"/>
        <w:lang w:val="en-US" w:eastAsia="en-US" w:bidi="ar-SA"/>
      </w:rPr>
    </w:lvl>
    <w:lvl w:ilvl="6">
      <w:numFmt w:val="bullet"/>
      <w:lvlText w:val="•"/>
      <w:lvlJc w:val="left"/>
      <w:pPr>
        <w:ind w:left="6634" w:hanging="459"/>
      </w:pPr>
      <w:rPr>
        <w:rFonts w:hint="default"/>
        <w:lang w:val="en-US" w:eastAsia="en-US" w:bidi="ar-SA"/>
      </w:rPr>
    </w:lvl>
    <w:lvl w:ilvl="7">
      <w:numFmt w:val="bullet"/>
      <w:lvlText w:val="•"/>
      <w:lvlJc w:val="left"/>
      <w:pPr>
        <w:ind w:left="7657" w:hanging="459"/>
      </w:pPr>
      <w:rPr>
        <w:rFonts w:hint="default"/>
        <w:lang w:val="en-US" w:eastAsia="en-US" w:bidi="ar-SA"/>
      </w:rPr>
    </w:lvl>
    <w:lvl w:ilvl="8">
      <w:numFmt w:val="bullet"/>
      <w:lvlText w:val="•"/>
      <w:lvlJc w:val="left"/>
      <w:pPr>
        <w:ind w:left="8680" w:hanging="459"/>
      </w:pPr>
      <w:rPr>
        <w:rFonts w:hint="default"/>
        <w:lang w:val="en-US" w:eastAsia="en-US" w:bidi="ar-SA"/>
      </w:rPr>
    </w:lvl>
  </w:abstractNum>
  <w:abstractNum w:abstractNumId="11" w15:restartNumberingAfterBreak="0">
    <w:nsid w:val="463649E6"/>
    <w:multiLevelType w:val="hybridMultilevel"/>
    <w:tmpl w:val="63787DA6"/>
    <w:lvl w:ilvl="0" w:tplc="40090011">
      <w:start w:val="1"/>
      <w:numFmt w:val="decimal"/>
      <w:lvlText w:val="%1)"/>
      <w:lvlJc w:val="left"/>
      <w:pPr>
        <w:ind w:left="6314" w:hanging="360"/>
      </w:pPr>
      <w:rPr>
        <w:rFonts w:hint="default"/>
      </w:rPr>
    </w:lvl>
    <w:lvl w:ilvl="1" w:tplc="40090019" w:tentative="1">
      <w:start w:val="1"/>
      <w:numFmt w:val="lowerLetter"/>
      <w:lvlText w:val="%2."/>
      <w:lvlJc w:val="left"/>
      <w:pPr>
        <w:ind w:left="7034" w:hanging="360"/>
      </w:pPr>
    </w:lvl>
    <w:lvl w:ilvl="2" w:tplc="4009001B" w:tentative="1">
      <w:start w:val="1"/>
      <w:numFmt w:val="lowerRoman"/>
      <w:lvlText w:val="%3."/>
      <w:lvlJc w:val="right"/>
      <w:pPr>
        <w:ind w:left="7754" w:hanging="180"/>
      </w:pPr>
    </w:lvl>
    <w:lvl w:ilvl="3" w:tplc="4009000F" w:tentative="1">
      <w:start w:val="1"/>
      <w:numFmt w:val="decimal"/>
      <w:lvlText w:val="%4."/>
      <w:lvlJc w:val="left"/>
      <w:pPr>
        <w:ind w:left="8474" w:hanging="360"/>
      </w:pPr>
    </w:lvl>
    <w:lvl w:ilvl="4" w:tplc="40090019" w:tentative="1">
      <w:start w:val="1"/>
      <w:numFmt w:val="lowerLetter"/>
      <w:lvlText w:val="%5."/>
      <w:lvlJc w:val="left"/>
      <w:pPr>
        <w:ind w:left="9194" w:hanging="360"/>
      </w:pPr>
    </w:lvl>
    <w:lvl w:ilvl="5" w:tplc="4009001B" w:tentative="1">
      <w:start w:val="1"/>
      <w:numFmt w:val="lowerRoman"/>
      <w:lvlText w:val="%6."/>
      <w:lvlJc w:val="right"/>
      <w:pPr>
        <w:ind w:left="9914" w:hanging="180"/>
      </w:pPr>
    </w:lvl>
    <w:lvl w:ilvl="6" w:tplc="4009000F" w:tentative="1">
      <w:start w:val="1"/>
      <w:numFmt w:val="decimal"/>
      <w:lvlText w:val="%7."/>
      <w:lvlJc w:val="left"/>
      <w:pPr>
        <w:ind w:left="10634" w:hanging="360"/>
      </w:pPr>
    </w:lvl>
    <w:lvl w:ilvl="7" w:tplc="40090019" w:tentative="1">
      <w:start w:val="1"/>
      <w:numFmt w:val="lowerLetter"/>
      <w:lvlText w:val="%8."/>
      <w:lvlJc w:val="left"/>
      <w:pPr>
        <w:ind w:left="11354" w:hanging="360"/>
      </w:pPr>
    </w:lvl>
    <w:lvl w:ilvl="8" w:tplc="4009001B" w:tentative="1">
      <w:start w:val="1"/>
      <w:numFmt w:val="lowerRoman"/>
      <w:lvlText w:val="%9."/>
      <w:lvlJc w:val="right"/>
      <w:pPr>
        <w:ind w:left="12074" w:hanging="180"/>
      </w:pPr>
    </w:lvl>
  </w:abstractNum>
  <w:abstractNum w:abstractNumId="12" w15:restartNumberingAfterBreak="0">
    <w:nsid w:val="55EA2C88"/>
    <w:multiLevelType w:val="hybridMultilevel"/>
    <w:tmpl w:val="3E8498FC"/>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6454F18"/>
    <w:multiLevelType w:val="hybridMultilevel"/>
    <w:tmpl w:val="1116BE78"/>
    <w:lvl w:ilvl="0" w:tplc="1C36AC68">
      <w:start w:val="1"/>
      <w:numFmt w:val="decimal"/>
      <w:lvlText w:val="%1."/>
      <w:lvlJc w:val="left"/>
      <w:pPr>
        <w:ind w:left="720" w:hanging="360"/>
      </w:pPr>
      <w:rPr>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59F25CF7"/>
    <w:multiLevelType w:val="hybridMultilevel"/>
    <w:tmpl w:val="97DC567E"/>
    <w:lvl w:ilvl="0" w:tplc="40090019">
      <w:start w:val="1"/>
      <w:numFmt w:val="lowerLetter"/>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5BA06010"/>
    <w:multiLevelType w:val="hybridMultilevel"/>
    <w:tmpl w:val="E21267B4"/>
    <w:lvl w:ilvl="0" w:tplc="FFFFFFFF">
      <w:start w:val="1"/>
      <w:numFmt w:val="upperRoman"/>
      <w:lvlText w:val="%1)"/>
      <w:lvlJc w:val="left"/>
      <w:pPr>
        <w:ind w:left="1004" w:hanging="72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6" w15:restartNumberingAfterBreak="0">
    <w:nsid w:val="5F480F46"/>
    <w:multiLevelType w:val="hybridMultilevel"/>
    <w:tmpl w:val="56FEA7FA"/>
    <w:lvl w:ilvl="0" w:tplc="FFFFFFFF">
      <w:start w:val="1"/>
      <w:numFmt w:val="lowerLetter"/>
      <w:lvlText w:val="%1."/>
      <w:lvlJc w:val="left"/>
      <w:pPr>
        <w:ind w:left="1221" w:hanging="360"/>
      </w:pPr>
      <w:rPr>
        <w:rFonts w:ascii="Verdana" w:eastAsia="Verdana" w:hAnsi="Verdana" w:cs="Verdana"/>
        <w:spacing w:val="-1"/>
        <w:w w:val="99"/>
        <w:sz w:val="20"/>
        <w:szCs w:val="20"/>
        <w:lang w:val="en-US" w:eastAsia="en-US" w:bidi="ar-SA"/>
      </w:rPr>
    </w:lvl>
    <w:lvl w:ilvl="1" w:tplc="FFFFFFFF">
      <w:start w:val="1"/>
      <w:numFmt w:val="upperRoman"/>
      <w:lvlText w:val="%2)"/>
      <w:lvlJc w:val="left"/>
      <w:pPr>
        <w:ind w:left="1080" w:hanging="207"/>
      </w:pPr>
      <w:rPr>
        <w:rFonts w:ascii="Verdana" w:eastAsia="Verdana" w:hAnsi="Verdana" w:cs="Verdana" w:hint="default"/>
        <w:spacing w:val="-2"/>
        <w:w w:val="99"/>
        <w:sz w:val="18"/>
        <w:szCs w:val="18"/>
        <w:lang w:val="en-US" w:eastAsia="en-US" w:bidi="ar-SA"/>
      </w:rPr>
    </w:lvl>
    <w:lvl w:ilvl="2" w:tplc="FFFFFFFF">
      <w:numFmt w:val="bullet"/>
      <w:lvlText w:val="•"/>
      <w:lvlJc w:val="left"/>
      <w:pPr>
        <w:ind w:left="2333" w:hanging="207"/>
      </w:pPr>
      <w:rPr>
        <w:rFonts w:hint="default"/>
        <w:lang w:val="en-US" w:eastAsia="en-US" w:bidi="ar-SA"/>
      </w:rPr>
    </w:lvl>
    <w:lvl w:ilvl="3" w:tplc="FFFFFFFF">
      <w:numFmt w:val="bullet"/>
      <w:lvlText w:val="•"/>
      <w:lvlJc w:val="left"/>
      <w:pPr>
        <w:ind w:left="3447" w:hanging="207"/>
      </w:pPr>
      <w:rPr>
        <w:rFonts w:hint="default"/>
        <w:lang w:val="en-US" w:eastAsia="en-US" w:bidi="ar-SA"/>
      </w:rPr>
    </w:lvl>
    <w:lvl w:ilvl="4" w:tplc="FFFFFFFF">
      <w:numFmt w:val="bullet"/>
      <w:lvlText w:val="•"/>
      <w:lvlJc w:val="left"/>
      <w:pPr>
        <w:ind w:left="4561" w:hanging="207"/>
      </w:pPr>
      <w:rPr>
        <w:rFonts w:hint="default"/>
        <w:lang w:val="en-US" w:eastAsia="en-US" w:bidi="ar-SA"/>
      </w:rPr>
    </w:lvl>
    <w:lvl w:ilvl="5" w:tplc="FFFFFFFF">
      <w:numFmt w:val="bullet"/>
      <w:lvlText w:val="•"/>
      <w:lvlJc w:val="left"/>
      <w:pPr>
        <w:ind w:left="5675" w:hanging="207"/>
      </w:pPr>
      <w:rPr>
        <w:rFonts w:hint="default"/>
        <w:lang w:val="en-US" w:eastAsia="en-US" w:bidi="ar-SA"/>
      </w:rPr>
    </w:lvl>
    <w:lvl w:ilvl="6" w:tplc="FFFFFFFF">
      <w:numFmt w:val="bullet"/>
      <w:lvlText w:val="•"/>
      <w:lvlJc w:val="left"/>
      <w:pPr>
        <w:ind w:left="6789" w:hanging="207"/>
      </w:pPr>
      <w:rPr>
        <w:rFonts w:hint="default"/>
        <w:lang w:val="en-US" w:eastAsia="en-US" w:bidi="ar-SA"/>
      </w:rPr>
    </w:lvl>
    <w:lvl w:ilvl="7" w:tplc="FFFFFFFF">
      <w:numFmt w:val="bullet"/>
      <w:lvlText w:val="•"/>
      <w:lvlJc w:val="left"/>
      <w:pPr>
        <w:ind w:left="7902" w:hanging="207"/>
      </w:pPr>
      <w:rPr>
        <w:rFonts w:hint="default"/>
        <w:lang w:val="en-US" w:eastAsia="en-US" w:bidi="ar-SA"/>
      </w:rPr>
    </w:lvl>
    <w:lvl w:ilvl="8" w:tplc="FFFFFFFF">
      <w:numFmt w:val="bullet"/>
      <w:lvlText w:val="•"/>
      <w:lvlJc w:val="left"/>
      <w:pPr>
        <w:ind w:left="9016" w:hanging="207"/>
      </w:pPr>
      <w:rPr>
        <w:rFonts w:hint="default"/>
        <w:lang w:val="en-US" w:eastAsia="en-US" w:bidi="ar-SA"/>
      </w:rPr>
    </w:lvl>
  </w:abstractNum>
  <w:abstractNum w:abstractNumId="17" w15:restartNumberingAfterBreak="0">
    <w:nsid w:val="796725F2"/>
    <w:multiLevelType w:val="multilevel"/>
    <w:tmpl w:val="E5C42EDC"/>
    <w:lvl w:ilvl="0">
      <w:start w:val="1"/>
      <w:numFmt w:val="decimal"/>
      <w:lvlText w:val="%1."/>
      <w:lvlJc w:val="left"/>
      <w:pPr>
        <w:ind w:left="637" w:hanging="238"/>
        <w:jc w:val="right"/>
      </w:pPr>
      <w:rPr>
        <w:rFonts w:ascii="Cambria" w:eastAsia="Cambria" w:hAnsi="Cambria" w:cs="Cambria" w:hint="default"/>
        <w:b/>
        <w:bCs/>
        <w:spacing w:val="-1"/>
        <w:w w:val="83"/>
        <w:sz w:val="24"/>
        <w:szCs w:val="24"/>
        <w:lang w:val="en-US" w:eastAsia="en-US" w:bidi="ar-SA"/>
      </w:rPr>
    </w:lvl>
    <w:lvl w:ilvl="1">
      <w:start w:val="2"/>
      <w:numFmt w:val="decimal"/>
      <w:lvlText w:val="%1.%2"/>
      <w:lvlJc w:val="left"/>
      <w:pPr>
        <w:ind w:left="759" w:hanging="360"/>
      </w:pPr>
      <w:rPr>
        <w:rFonts w:ascii="Cambria" w:eastAsia="Cambria" w:hAnsi="Cambria" w:cs="Cambria" w:hint="default"/>
        <w:spacing w:val="-1"/>
        <w:w w:val="100"/>
        <w:sz w:val="24"/>
        <w:szCs w:val="24"/>
        <w:lang w:val="en-US" w:eastAsia="en-US" w:bidi="ar-SA"/>
      </w:rPr>
    </w:lvl>
    <w:lvl w:ilvl="2">
      <w:numFmt w:val="bullet"/>
      <w:lvlText w:val="•"/>
      <w:lvlJc w:val="left"/>
      <w:pPr>
        <w:ind w:left="1846" w:hanging="360"/>
      </w:pPr>
      <w:rPr>
        <w:rFonts w:hint="default"/>
        <w:lang w:val="en-US" w:eastAsia="en-US" w:bidi="ar-SA"/>
      </w:rPr>
    </w:lvl>
    <w:lvl w:ilvl="3">
      <w:numFmt w:val="bullet"/>
      <w:lvlText w:val="•"/>
      <w:lvlJc w:val="left"/>
      <w:pPr>
        <w:ind w:left="2933" w:hanging="360"/>
      </w:pPr>
      <w:rPr>
        <w:rFonts w:hint="default"/>
        <w:lang w:val="en-US" w:eastAsia="en-US" w:bidi="ar-SA"/>
      </w:rPr>
    </w:lvl>
    <w:lvl w:ilvl="4">
      <w:numFmt w:val="bullet"/>
      <w:lvlText w:val="•"/>
      <w:lvlJc w:val="left"/>
      <w:pPr>
        <w:ind w:left="4020" w:hanging="360"/>
      </w:pPr>
      <w:rPr>
        <w:rFonts w:hint="default"/>
        <w:lang w:val="en-US" w:eastAsia="en-US" w:bidi="ar-SA"/>
      </w:rPr>
    </w:lvl>
    <w:lvl w:ilvl="5">
      <w:numFmt w:val="bullet"/>
      <w:lvlText w:val="•"/>
      <w:lvlJc w:val="left"/>
      <w:pPr>
        <w:ind w:left="5106" w:hanging="360"/>
      </w:pPr>
      <w:rPr>
        <w:rFonts w:hint="default"/>
        <w:lang w:val="en-US" w:eastAsia="en-US" w:bidi="ar-SA"/>
      </w:rPr>
    </w:lvl>
    <w:lvl w:ilvl="6">
      <w:numFmt w:val="bullet"/>
      <w:lvlText w:val="•"/>
      <w:lvlJc w:val="left"/>
      <w:pPr>
        <w:ind w:left="6193" w:hanging="360"/>
      </w:pPr>
      <w:rPr>
        <w:rFonts w:hint="default"/>
        <w:lang w:val="en-US" w:eastAsia="en-US" w:bidi="ar-SA"/>
      </w:rPr>
    </w:lvl>
    <w:lvl w:ilvl="7">
      <w:numFmt w:val="bullet"/>
      <w:lvlText w:val="•"/>
      <w:lvlJc w:val="left"/>
      <w:pPr>
        <w:ind w:left="7280" w:hanging="360"/>
      </w:pPr>
      <w:rPr>
        <w:rFonts w:hint="default"/>
        <w:lang w:val="en-US" w:eastAsia="en-US" w:bidi="ar-SA"/>
      </w:rPr>
    </w:lvl>
    <w:lvl w:ilvl="8">
      <w:numFmt w:val="bullet"/>
      <w:lvlText w:val="•"/>
      <w:lvlJc w:val="left"/>
      <w:pPr>
        <w:ind w:left="8366" w:hanging="360"/>
      </w:pPr>
      <w:rPr>
        <w:rFonts w:hint="default"/>
        <w:lang w:val="en-US" w:eastAsia="en-US" w:bidi="ar-SA"/>
      </w:rPr>
    </w:lvl>
  </w:abstractNum>
  <w:abstractNum w:abstractNumId="18" w15:restartNumberingAfterBreak="0">
    <w:nsid w:val="7D324D4D"/>
    <w:multiLevelType w:val="hybridMultilevel"/>
    <w:tmpl w:val="F8BE5858"/>
    <w:lvl w:ilvl="0" w:tplc="40090019">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97705226">
    <w:abstractNumId w:val="5"/>
  </w:num>
  <w:num w:numId="2" w16cid:durableId="990986065">
    <w:abstractNumId w:val="7"/>
  </w:num>
  <w:num w:numId="3" w16cid:durableId="473183785">
    <w:abstractNumId w:val="8"/>
  </w:num>
  <w:num w:numId="4" w16cid:durableId="1615793271">
    <w:abstractNumId w:val="15"/>
  </w:num>
  <w:num w:numId="5" w16cid:durableId="603612142">
    <w:abstractNumId w:val="16"/>
  </w:num>
  <w:num w:numId="6" w16cid:durableId="300503181">
    <w:abstractNumId w:val="9"/>
  </w:num>
  <w:num w:numId="7" w16cid:durableId="800533672">
    <w:abstractNumId w:val="18"/>
  </w:num>
  <w:num w:numId="8" w16cid:durableId="150564930">
    <w:abstractNumId w:val="6"/>
  </w:num>
  <w:num w:numId="9" w16cid:durableId="2023506858">
    <w:abstractNumId w:val="2"/>
  </w:num>
  <w:num w:numId="10" w16cid:durableId="1976789067">
    <w:abstractNumId w:val="1"/>
  </w:num>
  <w:num w:numId="11" w16cid:durableId="74743159">
    <w:abstractNumId w:val="3"/>
  </w:num>
  <w:num w:numId="12" w16cid:durableId="1422411354">
    <w:abstractNumId w:val="11"/>
  </w:num>
  <w:num w:numId="13" w16cid:durableId="1387680785">
    <w:abstractNumId w:val="14"/>
  </w:num>
  <w:num w:numId="14" w16cid:durableId="674500438">
    <w:abstractNumId w:val="10"/>
  </w:num>
  <w:num w:numId="15" w16cid:durableId="1093936636">
    <w:abstractNumId w:val="17"/>
  </w:num>
  <w:num w:numId="16" w16cid:durableId="1239250927">
    <w:abstractNumId w:val="12"/>
  </w:num>
  <w:num w:numId="17" w16cid:durableId="45301816">
    <w:abstractNumId w:val="13"/>
  </w:num>
  <w:num w:numId="18" w16cid:durableId="341317536">
    <w:abstractNumId w:val="0"/>
  </w:num>
  <w:num w:numId="19" w16cid:durableId="91227687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19A3"/>
    <w:rsid w:val="00002279"/>
    <w:rsid w:val="000066AE"/>
    <w:rsid w:val="00014F9F"/>
    <w:rsid w:val="0001617A"/>
    <w:rsid w:val="00027722"/>
    <w:rsid w:val="000321EB"/>
    <w:rsid w:val="0005280D"/>
    <w:rsid w:val="00067DD7"/>
    <w:rsid w:val="00076238"/>
    <w:rsid w:val="000819A3"/>
    <w:rsid w:val="00082513"/>
    <w:rsid w:val="00086762"/>
    <w:rsid w:val="0008684A"/>
    <w:rsid w:val="000905F1"/>
    <w:rsid w:val="000907C7"/>
    <w:rsid w:val="000A6688"/>
    <w:rsid w:val="000B428D"/>
    <w:rsid w:val="000B4B9C"/>
    <w:rsid w:val="000B6686"/>
    <w:rsid w:val="000C0129"/>
    <w:rsid w:val="000D2589"/>
    <w:rsid w:val="000E1731"/>
    <w:rsid w:val="000F6D6C"/>
    <w:rsid w:val="00110CD4"/>
    <w:rsid w:val="00131E01"/>
    <w:rsid w:val="00134DCF"/>
    <w:rsid w:val="001448EF"/>
    <w:rsid w:val="00152907"/>
    <w:rsid w:val="001679CD"/>
    <w:rsid w:val="0018087C"/>
    <w:rsid w:val="00186ABF"/>
    <w:rsid w:val="001A6072"/>
    <w:rsid w:val="001A7007"/>
    <w:rsid w:val="001B4D37"/>
    <w:rsid w:val="001C7B7C"/>
    <w:rsid w:val="001E4E2D"/>
    <w:rsid w:val="001E6B31"/>
    <w:rsid w:val="001F18F2"/>
    <w:rsid w:val="00201292"/>
    <w:rsid w:val="002470F6"/>
    <w:rsid w:val="0025008A"/>
    <w:rsid w:val="0026063A"/>
    <w:rsid w:val="002765BD"/>
    <w:rsid w:val="00290EA0"/>
    <w:rsid w:val="00293E7A"/>
    <w:rsid w:val="002C4E35"/>
    <w:rsid w:val="002D0111"/>
    <w:rsid w:val="002D0BBF"/>
    <w:rsid w:val="002D14AD"/>
    <w:rsid w:val="002F337F"/>
    <w:rsid w:val="00307437"/>
    <w:rsid w:val="00315524"/>
    <w:rsid w:val="0033356F"/>
    <w:rsid w:val="0034144A"/>
    <w:rsid w:val="0034161A"/>
    <w:rsid w:val="00366568"/>
    <w:rsid w:val="00370593"/>
    <w:rsid w:val="003774D0"/>
    <w:rsid w:val="00381326"/>
    <w:rsid w:val="00381D7B"/>
    <w:rsid w:val="00390899"/>
    <w:rsid w:val="00393750"/>
    <w:rsid w:val="0039455A"/>
    <w:rsid w:val="003A0F2F"/>
    <w:rsid w:val="003B3DFB"/>
    <w:rsid w:val="003C7F47"/>
    <w:rsid w:val="003D5572"/>
    <w:rsid w:val="003E18DC"/>
    <w:rsid w:val="003F0E88"/>
    <w:rsid w:val="003F63C4"/>
    <w:rsid w:val="004062E8"/>
    <w:rsid w:val="00411D65"/>
    <w:rsid w:val="004144B1"/>
    <w:rsid w:val="0043097D"/>
    <w:rsid w:val="0043587E"/>
    <w:rsid w:val="004422BD"/>
    <w:rsid w:val="004434B7"/>
    <w:rsid w:val="00464265"/>
    <w:rsid w:val="00487C79"/>
    <w:rsid w:val="004A3986"/>
    <w:rsid w:val="004A6FED"/>
    <w:rsid w:val="004C0EBC"/>
    <w:rsid w:val="004C6AC7"/>
    <w:rsid w:val="004D2487"/>
    <w:rsid w:val="004D36B3"/>
    <w:rsid w:val="004E72B6"/>
    <w:rsid w:val="004F1711"/>
    <w:rsid w:val="004F3421"/>
    <w:rsid w:val="00501ED2"/>
    <w:rsid w:val="0050349E"/>
    <w:rsid w:val="00504698"/>
    <w:rsid w:val="00531882"/>
    <w:rsid w:val="00551F12"/>
    <w:rsid w:val="005567FD"/>
    <w:rsid w:val="00563C95"/>
    <w:rsid w:val="00575A69"/>
    <w:rsid w:val="005A23E3"/>
    <w:rsid w:val="005A3206"/>
    <w:rsid w:val="005A66C2"/>
    <w:rsid w:val="005B2D4D"/>
    <w:rsid w:val="005E3352"/>
    <w:rsid w:val="005E610C"/>
    <w:rsid w:val="00633ADD"/>
    <w:rsid w:val="00634FC3"/>
    <w:rsid w:val="00635B16"/>
    <w:rsid w:val="006433CC"/>
    <w:rsid w:val="00653403"/>
    <w:rsid w:val="00663275"/>
    <w:rsid w:val="00674E55"/>
    <w:rsid w:val="00676906"/>
    <w:rsid w:val="00677F38"/>
    <w:rsid w:val="0069087B"/>
    <w:rsid w:val="006B4B9E"/>
    <w:rsid w:val="006B5009"/>
    <w:rsid w:val="006B6DE5"/>
    <w:rsid w:val="006C2380"/>
    <w:rsid w:val="006F48AE"/>
    <w:rsid w:val="006F5020"/>
    <w:rsid w:val="00704615"/>
    <w:rsid w:val="007261AA"/>
    <w:rsid w:val="00740BC4"/>
    <w:rsid w:val="0074188D"/>
    <w:rsid w:val="00754871"/>
    <w:rsid w:val="00764D43"/>
    <w:rsid w:val="00791954"/>
    <w:rsid w:val="007961AE"/>
    <w:rsid w:val="007A0D76"/>
    <w:rsid w:val="007A4261"/>
    <w:rsid w:val="007D1680"/>
    <w:rsid w:val="007E048B"/>
    <w:rsid w:val="007F22FD"/>
    <w:rsid w:val="007F3904"/>
    <w:rsid w:val="007F735A"/>
    <w:rsid w:val="00806C58"/>
    <w:rsid w:val="00813900"/>
    <w:rsid w:val="00813E01"/>
    <w:rsid w:val="008209B8"/>
    <w:rsid w:val="00824C6C"/>
    <w:rsid w:val="00836ACE"/>
    <w:rsid w:val="00846B76"/>
    <w:rsid w:val="008470C4"/>
    <w:rsid w:val="00851B92"/>
    <w:rsid w:val="008527F3"/>
    <w:rsid w:val="00870491"/>
    <w:rsid w:val="00871882"/>
    <w:rsid w:val="008A5BE8"/>
    <w:rsid w:val="008A5E79"/>
    <w:rsid w:val="008B327F"/>
    <w:rsid w:val="008B4688"/>
    <w:rsid w:val="008C060C"/>
    <w:rsid w:val="008D2B6A"/>
    <w:rsid w:val="008D5330"/>
    <w:rsid w:val="008E7A90"/>
    <w:rsid w:val="009023E0"/>
    <w:rsid w:val="00911261"/>
    <w:rsid w:val="0091687E"/>
    <w:rsid w:val="00921E03"/>
    <w:rsid w:val="00926216"/>
    <w:rsid w:val="0093419E"/>
    <w:rsid w:val="00942B44"/>
    <w:rsid w:val="009469D2"/>
    <w:rsid w:val="00951157"/>
    <w:rsid w:val="00962B2A"/>
    <w:rsid w:val="00992ED0"/>
    <w:rsid w:val="00993226"/>
    <w:rsid w:val="00995C0A"/>
    <w:rsid w:val="009A0C62"/>
    <w:rsid w:val="009C4457"/>
    <w:rsid w:val="009D3B88"/>
    <w:rsid w:val="009E7329"/>
    <w:rsid w:val="009F3627"/>
    <w:rsid w:val="00A0753B"/>
    <w:rsid w:val="00A15729"/>
    <w:rsid w:val="00A17439"/>
    <w:rsid w:val="00A17B98"/>
    <w:rsid w:val="00A202B0"/>
    <w:rsid w:val="00A213C2"/>
    <w:rsid w:val="00A23D78"/>
    <w:rsid w:val="00A317C6"/>
    <w:rsid w:val="00A33A33"/>
    <w:rsid w:val="00A36C8E"/>
    <w:rsid w:val="00A41D30"/>
    <w:rsid w:val="00A53B58"/>
    <w:rsid w:val="00A622A9"/>
    <w:rsid w:val="00A66B4E"/>
    <w:rsid w:val="00A67074"/>
    <w:rsid w:val="00A70923"/>
    <w:rsid w:val="00A759F6"/>
    <w:rsid w:val="00A8159C"/>
    <w:rsid w:val="00A956F5"/>
    <w:rsid w:val="00AA5EE2"/>
    <w:rsid w:val="00AA6FA7"/>
    <w:rsid w:val="00AC1CF5"/>
    <w:rsid w:val="00AD4F18"/>
    <w:rsid w:val="00AE1BC2"/>
    <w:rsid w:val="00AE38D8"/>
    <w:rsid w:val="00AE3A1A"/>
    <w:rsid w:val="00AF0597"/>
    <w:rsid w:val="00AF2FFE"/>
    <w:rsid w:val="00B0089F"/>
    <w:rsid w:val="00B07F9C"/>
    <w:rsid w:val="00B10DDF"/>
    <w:rsid w:val="00B15CD2"/>
    <w:rsid w:val="00B25E91"/>
    <w:rsid w:val="00B51941"/>
    <w:rsid w:val="00B569D5"/>
    <w:rsid w:val="00B63982"/>
    <w:rsid w:val="00B75549"/>
    <w:rsid w:val="00BC3915"/>
    <w:rsid w:val="00BC69B6"/>
    <w:rsid w:val="00BE07C1"/>
    <w:rsid w:val="00BE30FB"/>
    <w:rsid w:val="00BE72DF"/>
    <w:rsid w:val="00BF65DE"/>
    <w:rsid w:val="00C015A6"/>
    <w:rsid w:val="00C11E46"/>
    <w:rsid w:val="00C12F08"/>
    <w:rsid w:val="00C143E4"/>
    <w:rsid w:val="00C21FD1"/>
    <w:rsid w:val="00C22157"/>
    <w:rsid w:val="00C260EB"/>
    <w:rsid w:val="00C27FEB"/>
    <w:rsid w:val="00C458C4"/>
    <w:rsid w:val="00C514BC"/>
    <w:rsid w:val="00C76164"/>
    <w:rsid w:val="00C76529"/>
    <w:rsid w:val="00CD0E97"/>
    <w:rsid w:val="00CE581F"/>
    <w:rsid w:val="00CF1316"/>
    <w:rsid w:val="00CF16F9"/>
    <w:rsid w:val="00CF57CA"/>
    <w:rsid w:val="00D10366"/>
    <w:rsid w:val="00D242BA"/>
    <w:rsid w:val="00D24A6D"/>
    <w:rsid w:val="00D5275D"/>
    <w:rsid w:val="00D536AC"/>
    <w:rsid w:val="00D56525"/>
    <w:rsid w:val="00D72140"/>
    <w:rsid w:val="00D81D6D"/>
    <w:rsid w:val="00D9211C"/>
    <w:rsid w:val="00DC4CB9"/>
    <w:rsid w:val="00E110C5"/>
    <w:rsid w:val="00E15FCA"/>
    <w:rsid w:val="00E170F7"/>
    <w:rsid w:val="00E17E2F"/>
    <w:rsid w:val="00E21C80"/>
    <w:rsid w:val="00E256D8"/>
    <w:rsid w:val="00E35072"/>
    <w:rsid w:val="00E350DE"/>
    <w:rsid w:val="00E4137A"/>
    <w:rsid w:val="00E57B74"/>
    <w:rsid w:val="00E615D9"/>
    <w:rsid w:val="00E61817"/>
    <w:rsid w:val="00E6270E"/>
    <w:rsid w:val="00E848C5"/>
    <w:rsid w:val="00ED2E8A"/>
    <w:rsid w:val="00EF0943"/>
    <w:rsid w:val="00F164DB"/>
    <w:rsid w:val="00F22CFF"/>
    <w:rsid w:val="00F27C10"/>
    <w:rsid w:val="00F3320A"/>
    <w:rsid w:val="00F35F96"/>
    <w:rsid w:val="00F60020"/>
    <w:rsid w:val="00F81740"/>
    <w:rsid w:val="00F954DB"/>
    <w:rsid w:val="00F973B4"/>
    <w:rsid w:val="00F977AF"/>
    <w:rsid w:val="00FA7ED0"/>
    <w:rsid w:val="00FB2C60"/>
    <w:rsid w:val="00FB57CF"/>
    <w:rsid w:val="00FC4647"/>
    <w:rsid w:val="00FD2137"/>
    <w:rsid w:val="00FD29E8"/>
    <w:rsid w:val="00FF07AB"/>
    <w:rsid w:val="00FF2D06"/>
    <w:rsid w:val="00FF7D9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E07BCF"/>
  <w15:chartTrackingRefBased/>
  <w15:docId w15:val="{8B4BB321-BF23-4B49-9BC1-30A2B4B62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7439"/>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uiPriority w:val="9"/>
    <w:qFormat/>
    <w:rsid w:val="00D527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1"/>
    <w:qFormat/>
    <w:rsid w:val="00076238"/>
    <w:pPr>
      <w:widowControl w:val="0"/>
      <w:autoSpaceDE w:val="0"/>
      <w:autoSpaceDN w:val="0"/>
      <w:ind w:left="3148"/>
      <w:jc w:val="center"/>
      <w:outlineLvl w:val="1"/>
    </w:pPr>
    <w:rPr>
      <w:b/>
      <w:bCs/>
    </w:rPr>
  </w:style>
  <w:style w:type="paragraph" w:styleId="Heading3">
    <w:name w:val="heading 3"/>
    <w:basedOn w:val="Normal"/>
    <w:next w:val="Normal"/>
    <w:link w:val="Heading3Char"/>
    <w:uiPriority w:val="9"/>
    <w:semiHidden/>
    <w:unhideWhenUsed/>
    <w:qFormat/>
    <w:rsid w:val="0034161A"/>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19A3"/>
    <w:pPr>
      <w:tabs>
        <w:tab w:val="center" w:pos="4513"/>
        <w:tab w:val="right" w:pos="9026"/>
      </w:tabs>
    </w:pPr>
  </w:style>
  <w:style w:type="character" w:customStyle="1" w:styleId="HeaderChar">
    <w:name w:val="Header Char"/>
    <w:basedOn w:val="DefaultParagraphFont"/>
    <w:link w:val="Header"/>
    <w:uiPriority w:val="99"/>
    <w:rsid w:val="000819A3"/>
  </w:style>
  <w:style w:type="paragraph" w:styleId="Footer">
    <w:name w:val="footer"/>
    <w:basedOn w:val="Normal"/>
    <w:link w:val="FooterChar"/>
    <w:uiPriority w:val="99"/>
    <w:unhideWhenUsed/>
    <w:rsid w:val="000819A3"/>
    <w:pPr>
      <w:tabs>
        <w:tab w:val="center" w:pos="4513"/>
        <w:tab w:val="right" w:pos="9026"/>
      </w:tabs>
    </w:pPr>
  </w:style>
  <w:style w:type="character" w:customStyle="1" w:styleId="FooterChar">
    <w:name w:val="Footer Char"/>
    <w:basedOn w:val="DefaultParagraphFont"/>
    <w:link w:val="Footer"/>
    <w:uiPriority w:val="99"/>
    <w:rsid w:val="000819A3"/>
  </w:style>
  <w:style w:type="paragraph" w:styleId="NoSpacing">
    <w:name w:val="No Spacing"/>
    <w:uiPriority w:val="1"/>
    <w:qFormat/>
    <w:rsid w:val="000819A3"/>
    <w:pPr>
      <w:spacing w:after="0" w:line="240" w:lineRule="auto"/>
    </w:pPr>
  </w:style>
  <w:style w:type="table" w:styleId="TableGrid">
    <w:name w:val="Table Grid"/>
    <w:basedOn w:val="TableNormal"/>
    <w:uiPriority w:val="39"/>
    <w:rsid w:val="00081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C143E4"/>
    <w:pPr>
      <w:spacing w:before="100" w:beforeAutospacing="1" w:after="100" w:afterAutospacing="1"/>
    </w:pPr>
    <w:rPr>
      <w:lang w:eastAsia="en-IN"/>
    </w:rPr>
  </w:style>
  <w:style w:type="paragraph" w:styleId="BalloonText">
    <w:name w:val="Balloon Text"/>
    <w:basedOn w:val="Normal"/>
    <w:link w:val="BalloonTextChar"/>
    <w:uiPriority w:val="99"/>
    <w:semiHidden/>
    <w:unhideWhenUsed/>
    <w:rsid w:val="00C143E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43E4"/>
    <w:rPr>
      <w:rFonts w:ascii="Segoe UI" w:hAnsi="Segoe UI" w:cs="Segoe UI"/>
      <w:sz w:val="18"/>
      <w:szCs w:val="18"/>
    </w:rPr>
  </w:style>
  <w:style w:type="character" w:styleId="Hyperlink">
    <w:name w:val="Hyperlink"/>
    <w:basedOn w:val="DefaultParagraphFont"/>
    <w:uiPriority w:val="99"/>
    <w:unhideWhenUsed/>
    <w:rsid w:val="00551F12"/>
    <w:rPr>
      <w:color w:val="0563C1" w:themeColor="hyperlink"/>
      <w:u w:val="single"/>
    </w:rPr>
  </w:style>
  <w:style w:type="paragraph" w:styleId="ListParagraph">
    <w:name w:val="List Paragraph"/>
    <w:basedOn w:val="Normal"/>
    <w:uiPriority w:val="1"/>
    <w:qFormat/>
    <w:rsid w:val="004F1711"/>
    <w:pPr>
      <w:ind w:left="720"/>
      <w:contextualSpacing/>
    </w:pPr>
    <w:rPr>
      <w:rFonts w:cs="Tunga"/>
      <w:lang w:bidi="kn-IN"/>
    </w:rPr>
  </w:style>
  <w:style w:type="character" w:styleId="Strong">
    <w:name w:val="Strong"/>
    <w:basedOn w:val="DefaultParagraphFont"/>
    <w:uiPriority w:val="22"/>
    <w:qFormat/>
    <w:rsid w:val="004F1711"/>
    <w:rPr>
      <w:b/>
      <w:bCs/>
    </w:rPr>
  </w:style>
  <w:style w:type="paragraph" w:styleId="BodyText">
    <w:name w:val="Body Text"/>
    <w:basedOn w:val="Normal"/>
    <w:link w:val="BodyTextChar"/>
    <w:uiPriority w:val="1"/>
    <w:unhideWhenUsed/>
    <w:qFormat/>
    <w:rsid w:val="00A17439"/>
    <w:pPr>
      <w:widowControl w:val="0"/>
      <w:autoSpaceDE w:val="0"/>
      <w:autoSpaceDN w:val="0"/>
    </w:pPr>
    <w:rPr>
      <w:rFonts w:ascii="Palladio Uralic" w:eastAsia="Palladio Uralic" w:hAnsi="Palladio Uralic" w:cs="Palladio Uralic"/>
      <w:sz w:val="22"/>
      <w:szCs w:val="22"/>
    </w:rPr>
  </w:style>
  <w:style w:type="character" w:customStyle="1" w:styleId="BodyTextChar">
    <w:name w:val="Body Text Char"/>
    <w:basedOn w:val="DefaultParagraphFont"/>
    <w:link w:val="BodyText"/>
    <w:uiPriority w:val="1"/>
    <w:rsid w:val="00A17439"/>
    <w:rPr>
      <w:rFonts w:ascii="Palladio Uralic" w:eastAsia="Palladio Uralic" w:hAnsi="Palladio Uralic" w:cs="Palladio Uralic"/>
      <w:lang w:val="en-US"/>
    </w:rPr>
  </w:style>
  <w:style w:type="paragraph" w:customStyle="1" w:styleId="TableParagraph">
    <w:name w:val="Table Paragraph"/>
    <w:basedOn w:val="Normal"/>
    <w:uiPriority w:val="1"/>
    <w:qFormat/>
    <w:rsid w:val="00A17439"/>
    <w:pPr>
      <w:widowControl w:val="0"/>
      <w:autoSpaceDE w:val="0"/>
      <w:autoSpaceDN w:val="0"/>
      <w:spacing w:before="1"/>
      <w:ind w:left="5"/>
      <w:jc w:val="center"/>
    </w:pPr>
    <w:rPr>
      <w:rFonts w:ascii="Verdana" w:eastAsia="Verdana" w:hAnsi="Verdana" w:cs="Verdana"/>
      <w:sz w:val="22"/>
      <w:szCs w:val="22"/>
    </w:rPr>
  </w:style>
  <w:style w:type="paragraph" w:customStyle="1" w:styleId="Normal1">
    <w:name w:val="Normal1"/>
    <w:rsid w:val="0008684A"/>
    <w:pPr>
      <w:widowControl w:val="0"/>
      <w:spacing w:after="0" w:line="240" w:lineRule="auto"/>
    </w:pPr>
    <w:rPr>
      <w:rFonts w:ascii="Calibri" w:eastAsia="Calibri" w:hAnsi="Calibri" w:cs="Calibri"/>
    </w:rPr>
  </w:style>
  <w:style w:type="paragraph" w:customStyle="1" w:styleId="Default">
    <w:name w:val="Default"/>
    <w:rsid w:val="00067DD7"/>
    <w:pPr>
      <w:autoSpaceDE w:val="0"/>
      <w:autoSpaceDN w:val="0"/>
      <w:adjustRightInd w:val="0"/>
      <w:spacing w:after="0" w:line="240" w:lineRule="auto"/>
    </w:pPr>
    <w:rPr>
      <w:rFonts w:ascii="Book Antiqua" w:hAnsi="Book Antiqua" w:cs="Book Antiqua"/>
      <w:color w:val="000000"/>
      <w:sz w:val="24"/>
      <w:szCs w:val="24"/>
    </w:rPr>
  </w:style>
  <w:style w:type="character" w:customStyle="1" w:styleId="Heading2Char">
    <w:name w:val="Heading 2 Char"/>
    <w:basedOn w:val="DefaultParagraphFont"/>
    <w:link w:val="Heading2"/>
    <w:uiPriority w:val="1"/>
    <w:rsid w:val="00076238"/>
    <w:rPr>
      <w:rFonts w:ascii="Times New Roman" w:eastAsia="Times New Roman" w:hAnsi="Times New Roman" w:cs="Times New Roman"/>
      <w:b/>
      <w:bCs/>
      <w:sz w:val="24"/>
      <w:szCs w:val="24"/>
      <w:lang w:val="en-US"/>
    </w:rPr>
  </w:style>
  <w:style w:type="character" w:customStyle="1" w:styleId="Heading3Char">
    <w:name w:val="Heading 3 Char"/>
    <w:basedOn w:val="DefaultParagraphFont"/>
    <w:link w:val="Heading3"/>
    <w:uiPriority w:val="9"/>
    <w:semiHidden/>
    <w:rsid w:val="0034161A"/>
    <w:rPr>
      <w:rFonts w:asciiTheme="majorHAnsi" w:eastAsiaTheme="majorEastAsia" w:hAnsiTheme="majorHAnsi" w:cstheme="majorBidi"/>
      <w:color w:val="1F4D78" w:themeColor="accent1" w:themeShade="7F"/>
      <w:sz w:val="24"/>
      <w:szCs w:val="24"/>
      <w:lang w:val="en-US"/>
    </w:rPr>
  </w:style>
  <w:style w:type="character" w:styleId="UnresolvedMention">
    <w:name w:val="Unresolved Mention"/>
    <w:basedOn w:val="DefaultParagraphFont"/>
    <w:uiPriority w:val="99"/>
    <w:semiHidden/>
    <w:unhideWhenUsed/>
    <w:rsid w:val="000321EB"/>
    <w:rPr>
      <w:color w:val="605E5C"/>
      <w:shd w:val="clear" w:color="auto" w:fill="E1DFDD"/>
    </w:rPr>
  </w:style>
  <w:style w:type="paragraph" w:styleId="Title">
    <w:name w:val="Title"/>
    <w:basedOn w:val="Normal"/>
    <w:link w:val="TitleChar1"/>
    <w:uiPriority w:val="1"/>
    <w:qFormat/>
    <w:rsid w:val="0091687E"/>
    <w:pPr>
      <w:jc w:val="center"/>
    </w:pPr>
    <w:rPr>
      <w:rFonts w:ascii="Century Gothic" w:hAnsi="Century Gothic"/>
      <w:b/>
      <w:bCs/>
    </w:rPr>
  </w:style>
  <w:style w:type="character" w:customStyle="1" w:styleId="TitleChar">
    <w:name w:val="Title Char"/>
    <w:basedOn w:val="DefaultParagraphFont"/>
    <w:uiPriority w:val="10"/>
    <w:rsid w:val="0091687E"/>
    <w:rPr>
      <w:rFonts w:asciiTheme="majorHAnsi" w:eastAsiaTheme="majorEastAsia" w:hAnsiTheme="majorHAnsi" w:cstheme="majorBidi"/>
      <w:spacing w:val="-10"/>
      <w:kern w:val="28"/>
      <w:sz w:val="56"/>
      <w:szCs w:val="56"/>
      <w:lang w:val="en-US"/>
    </w:rPr>
  </w:style>
  <w:style w:type="character" w:customStyle="1" w:styleId="TitleChar1">
    <w:name w:val="Title Char1"/>
    <w:link w:val="Title"/>
    <w:uiPriority w:val="1"/>
    <w:rsid w:val="0091687E"/>
    <w:rPr>
      <w:rFonts w:ascii="Century Gothic" w:eastAsia="Times New Roman" w:hAnsi="Century Gothic" w:cs="Times New Roman"/>
      <w:b/>
      <w:bCs/>
      <w:sz w:val="24"/>
      <w:szCs w:val="24"/>
      <w:lang w:val="en-US"/>
    </w:rPr>
  </w:style>
  <w:style w:type="character" w:customStyle="1" w:styleId="Heading1Char">
    <w:name w:val="Heading 1 Char"/>
    <w:basedOn w:val="DefaultParagraphFont"/>
    <w:link w:val="Heading1"/>
    <w:uiPriority w:val="9"/>
    <w:rsid w:val="00D5275D"/>
    <w:rPr>
      <w:rFonts w:asciiTheme="majorHAnsi" w:eastAsiaTheme="majorEastAsia" w:hAnsiTheme="majorHAnsi" w:cstheme="majorBidi"/>
      <w:color w:val="2E74B5"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773092">
      <w:bodyDiv w:val="1"/>
      <w:marLeft w:val="0"/>
      <w:marRight w:val="0"/>
      <w:marTop w:val="0"/>
      <w:marBottom w:val="0"/>
      <w:divBdr>
        <w:top w:val="none" w:sz="0" w:space="0" w:color="auto"/>
        <w:left w:val="none" w:sz="0" w:space="0" w:color="auto"/>
        <w:bottom w:val="none" w:sz="0" w:space="0" w:color="auto"/>
        <w:right w:val="none" w:sz="0" w:space="0" w:color="auto"/>
      </w:divBdr>
    </w:div>
    <w:div w:id="423232086">
      <w:bodyDiv w:val="1"/>
      <w:marLeft w:val="0"/>
      <w:marRight w:val="0"/>
      <w:marTop w:val="0"/>
      <w:marBottom w:val="0"/>
      <w:divBdr>
        <w:top w:val="none" w:sz="0" w:space="0" w:color="auto"/>
        <w:left w:val="none" w:sz="0" w:space="0" w:color="auto"/>
        <w:bottom w:val="none" w:sz="0" w:space="0" w:color="auto"/>
        <w:right w:val="none" w:sz="0" w:space="0" w:color="auto"/>
      </w:divBdr>
    </w:div>
    <w:div w:id="485636156">
      <w:bodyDiv w:val="1"/>
      <w:marLeft w:val="0"/>
      <w:marRight w:val="0"/>
      <w:marTop w:val="0"/>
      <w:marBottom w:val="0"/>
      <w:divBdr>
        <w:top w:val="none" w:sz="0" w:space="0" w:color="auto"/>
        <w:left w:val="none" w:sz="0" w:space="0" w:color="auto"/>
        <w:bottom w:val="none" w:sz="0" w:space="0" w:color="auto"/>
        <w:right w:val="none" w:sz="0" w:space="0" w:color="auto"/>
      </w:divBdr>
    </w:div>
    <w:div w:id="605382264">
      <w:bodyDiv w:val="1"/>
      <w:marLeft w:val="0"/>
      <w:marRight w:val="0"/>
      <w:marTop w:val="0"/>
      <w:marBottom w:val="0"/>
      <w:divBdr>
        <w:top w:val="none" w:sz="0" w:space="0" w:color="auto"/>
        <w:left w:val="none" w:sz="0" w:space="0" w:color="auto"/>
        <w:bottom w:val="none" w:sz="0" w:space="0" w:color="auto"/>
        <w:right w:val="none" w:sz="0" w:space="0" w:color="auto"/>
      </w:divBdr>
    </w:div>
    <w:div w:id="655233080">
      <w:bodyDiv w:val="1"/>
      <w:marLeft w:val="0"/>
      <w:marRight w:val="0"/>
      <w:marTop w:val="0"/>
      <w:marBottom w:val="0"/>
      <w:divBdr>
        <w:top w:val="none" w:sz="0" w:space="0" w:color="auto"/>
        <w:left w:val="none" w:sz="0" w:space="0" w:color="auto"/>
        <w:bottom w:val="none" w:sz="0" w:space="0" w:color="auto"/>
        <w:right w:val="none" w:sz="0" w:space="0" w:color="auto"/>
      </w:divBdr>
    </w:div>
    <w:div w:id="723066103">
      <w:bodyDiv w:val="1"/>
      <w:marLeft w:val="0"/>
      <w:marRight w:val="0"/>
      <w:marTop w:val="0"/>
      <w:marBottom w:val="0"/>
      <w:divBdr>
        <w:top w:val="none" w:sz="0" w:space="0" w:color="auto"/>
        <w:left w:val="none" w:sz="0" w:space="0" w:color="auto"/>
        <w:bottom w:val="none" w:sz="0" w:space="0" w:color="auto"/>
        <w:right w:val="none" w:sz="0" w:space="0" w:color="auto"/>
      </w:divBdr>
    </w:div>
    <w:div w:id="863134063">
      <w:bodyDiv w:val="1"/>
      <w:marLeft w:val="0"/>
      <w:marRight w:val="0"/>
      <w:marTop w:val="0"/>
      <w:marBottom w:val="0"/>
      <w:divBdr>
        <w:top w:val="none" w:sz="0" w:space="0" w:color="auto"/>
        <w:left w:val="none" w:sz="0" w:space="0" w:color="auto"/>
        <w:bottom w:val="none" w:sz="0" w:space="0" w:color="auto"/>
        <w:right w:val="none" w:sz="0" w:space="0" w:color="auto"/>
      </w:divBdr>
    </w:div>
    <w:div w:id="997457937">
      <w:bodyDiv w:val="1"/>
      <w:marLeft w:val="0"/>
      <w:marRight w:val="0"/>
      <w:marTop w:val="0"/>
      <w:marBottom w:val="0"/>
      <w:divBdr>
        <w:top w:val="none" w:sz="0" w:space="0" w:color="auto"/>
        <w:left w:val="none" w:sz="0" w:space="0" w:color="auto"/>
        <w:bottom w:val="none" w:sz="0" w:space="0" w:color="auto"/>
        <w:right w:val="none" w:sz="0" w:space="0" w:color="auto"/>
      </w:divBdr>
      <w:divsChild>
        <w:div w:id="1073896035">
          <w:marLeft w:val="279"/>
          <w:marRight w:val="0"/>
          <w:marTop w:val="0"/>
          <w:marBottom w:val="0"/>
          <w:divBdr>
            <w:top w:val="none" w:sz="0" w:space="0" w:color="auto"/>
            <w:left w:val="none" w:sz="0" w:space="0" w:color="auto"/>
            <w:bottom w:val="none" w:sz="0" w:space="0" w:color="auto"/>
            <w:right w:val="none" w:sz="0" w:space="0" w:color="auto"/>
          </w:divBdr>
        </w:div>
      </w:divsChild>
    </w:div>
    <w:div w:id="999119474">
      <w:bodyDiv w:val="1"/>
      <w:marLeft w:val="0"/>
      <w:marRight w:val="0"/>
      <w:marTop w:val="0"/>
      <w:marBottom w:val="0"/>
      <w:divBdr>
        <w:top w:val="none" w:sz="0" w:space="0" w:color="auto"/>
        <w:left w:val="none" w:sz="0" w:space="0" w:color="auto"/>
        <w:bottom w:val="none" w:sz="0" w:space="0" w:color="auto"/>
        <w:right w:val="none" w:sz="0" w:space="0" w:color="auto"/>
      </w:divBdr>
    </w:div>
    <w:div w:id="1110592203">
      <w:bodyDiv w:val="1"/>
      <w:marLeft w:val="0"/>
      <w:marRight w:val="0"/>
      <w:marTop w:val="0"/>
      <w:marBottom w:val="0"/>
      <w:divBdr>
        <w:top w:val="none" w:sz="0" w:space="0" w:color="auto"/>
        <w:left w:val="none" w:sz="0" w:space="0" w:color="auto"/>
        <w:bottom w:val="none" w:sz="0" w:space="0" w:color="auto"/>
        <w:right w:val="none" w:sz="0" w:space="0" w:color="auto"/>
      </w:divBdr>
    </w:div>
    <w:div w:id="1138765440">
      <w:bodyDiv w:val="1"/>
      <w:marLeft w:val="0"/>
      <w:marRight w:val="0"/>
      <w:marTop w:val="0"/>
      <w:marBottom w:val="0"/>
      <w:divBdr>
        <w:top w:val="none" w:sz="0" w:space="0" w:color="auto"/>
        <w:left w:val="none" w:sz="0" w:space="0" w:color="auto"/>
        <w:bottom w:val="none" w:sz="0" w:space="0" w:color="auto"/>
        <w:right w:val="none" w:sz="0" w:space="0" w:color="auto"/>
      </w:divBdr>
    </w:div>
    <w:div w:id="1265991264">
      <w:bodyDiv w:val="1"/>
      <w:marLeft w:val="0"/>
      <w:marRight w:val="0"/>
      <w:marTop w:val="0"/>
      <w:marBottom w:val="0"/>
      <w:divBdr>
        <w:top w:val="none" w:sz="0" w:space="0" w:color="auto"/>
        <w:left w:val="none" w:sz="0" w:space="0" w:color="auto"/>
        <w:bottom w:val="none" w:sz="0" w:space="0" w:color="auto"/>
        <w:right w:val="none" w:sz="0" w:space="0" w:color="auto"/>
      </w:divBdr>
    </w:div>
    <w:div w:id="1282111069">
      <w:bodyDiv w:val="1"/>
      <w:marLeft w:val="0"/>
      <w:marRight w:val="0"/>
      <w:marTop w:val="0"/>
      <w:marBottom w:val="0"/>
      <w:divBdr>
        <w:top w:val="none" w:sz="0" w:space="0" w:color="auto"/>
        <w:left w:val="none" w:sz="0" w:space="0" w:color="auto"/>
        <w:bottom w:val="none" w:sz="0" w:space="0" w:color="auto"/>
        <w:right w:val="none" w:sz="0" w:space="0" w:color="auto"/>
      </w:divBdr>
    </w:div>
    <w:div w:id="1291324917">
      <w:bodyDiv w:val="1"/>
      <w:marLeft w:val="0"/>
      <w:marRight w:val="0"/>
      <w:marTop w:val="0"/>
      <w:marBottom w:val="0"/>
      <w:divBdr>
        <w:top w:val="none" w:sz="0" w:space="0" w:color="auto"/>
        <w:left w:val="none" w:sz="0" w:space="0" w:color="auto"/>
        <w:bottom w:val="none" w:sz="0" w:space="0" w:color="auto"/>
        <w:right w:val="none" w:sz="0" w:space="0" w:color="auto"/>
      </w:divBdr>
    </w:div>
    <w:div w:id="1317808299">
      <w:bodyDiv w:val="1"/>
      <w:marLeft w:val="0"/>
      <w:marRight w:val="0"/>
      <w:marTop w:val="0"/>
      <w:marBottom w:val="0"/>
      <w:divBdr>
        <w:top w:val="none" w:sz="0" w:space="0" w:color="auto"/>
        <w:left w:val="none" w:sz="0" w:space="0" w:color="auto"/>
        <w:bottom w:val="none" w:sz="0" w:space="0" w:color="auto"/>
        <w:right w:val="none" w:sz="0" w:space="0" w:color="auto"/>
      </w:divBdr>
    </w:div>
    <w:div w:id="1324241672">
      <w:bodyDiv w:val="1"/>
      <w:marLeft w:val="0"/>
      <w:marRight w:val="0"/>
      <w:marTop w:val="0"/>
      <w:marBottom w:val="0"/>
      <w:divBdr>
        <w:top w:val="none" w:sz="0" w:space="0" w:color="auto"/>
        <w:left w:val="none" w:sz="0" w:space="0" w:color="auto"/>
        <w:bottom w:val="none" w:sz="0" w:space="0" w:color="auto"/>
        <w:right w:val="none" w:sz="0" w:space="0" w:color="auto"/>
      </w:divBdr>
    </w:div>
    <w:div w:id="1342968058">
      <w:bodyDiv w:val="1"/>
      <w:marLeft w:val="0"/>
      <w:marRight w:val="0"/>
      <w:marTop w:val="0"/>
      <w:marBottom w:val="0"/>
      <w:divBdr>
        <w:top w:val="none" w:sz="0" w:space="0" w:color="auto"/>
        <w:left w:val="none" w:sz="0" w:space="0" w:color="auto"/>
        <w:bottom w:val="none" w:sz="0" w:space="0" w:color="auto"/>
        <w:right w:val="none" w:sz="0" w:space="0" w:color="auto"/>
      </w:divBdr>
    </w:div>
    <w:div w:id="1467501713">
      <w:bodyDiv w:val="1"/>
      <w:marLeft w:val="0"/>
      <w:marRight w:val="0"/>
      <w:marTop w:val="0"/>
      <w:marBottom w:val="0"/>
      <w:divBdr>
        <w:top w:val="none" w:sz="0" w:space="0" w:color="auto"/>
        <w:left w:val="none" w:sz="0" w:space="0" w:color="auto"/>
        <w:bottom w:val="none" w:sz="0" w:space="0" w:color="auto"/>
        <w:right w:val="none" w:sz="0" w:space="0" w:color="auto"/>
      </w:divBdr>
    </w:div>
    <w:div w:id="1502886817">
      <w:bodyDiv w:val="1"/>
      <w:marLeft w:val="0"/>
      <w:marRight w:val="0"/>
      <w:marTop w:val="0"/>
      <w:marBottom w:val="0"/>
      <w:divBdr>
        <w:top w:val="none" w:sz="0" w:space="0" w:color="auto"/>
        <w:left w:val="none" w:sz="0" w:space="0" w:color="auto"/>
        <w:bottom w:val="none" w:sz="0" w:space="0" w:color="auto"/>
        <w:right w:val="none" w:sz="0" w:space="0" w:color="auto"/>
      </w:divBdr>
    </w:div>
    <w:div w:id="1691637709">
      <w:bodyDiv w:val="1"/>
      <w:marLeft w:val="0"/>
      <w:marRight w:val="0"/>
      <w:marTop w:val="0"/>
      <w:marBottom w:val="0"/>
      <w:divBdr>
        <w:top w:val="none" w:sz="0" w:space="0" w:color="auto"/>
        <w:left w:val="none" w:sz="0" w:space="0" w:color="auto"/>
        <w:bottom w:val="none" w:sz="0" w:space="0" w:color="auto"/>
        <w:right w:val="none" w:sz="0" w:space="0" w:color="auto"/>
      </w:divBdr>
    </w:div>
    <w:div w:id="1697191249">
      <w:bodyDiv w:val="1"/>
      <w:marLeft w:val="0"/>
      <w:marRight w:val="0"/>
      <w:marTop w:val="0"/>
      <w:marBottom w:val="0"/>
      <w:divBdr>
        <w:top w:val="none" w:sz="0" w:space="0" w:color="auto"/>
        <w:left w:val="none" w:sz="0" w:space="0" w:color="auto"/>
        <w:bottom w:val="none" w:sz="0" w:space="0" w:color="auto"/>
        <w:right w:val="none" w:sz="0" w:space="0" w:color="auto"/>
      </w:divBdr>
    </w:div>
    <w:div w:id="1843621695">
      <w:bodyDiv w:val="1"/>
      <w:marLeft w:val="0"/>
      <w:marRight w:val="0"/>
      <w:marTop w:val="0"/>
      <w:marBottom w:val="0"/>
      <w:divBdr>
        <w:top w:val="none" w:sz="0" w:space="0" w:color="auto"/>
        <w:left w:val="none" w:sz="0" w:space="0" w:color="auto"/>
        <w:bottom w:val="none" w:sz="0" w:space="0" w:color="auto"/>
        <w:right w:val="none" w:sz="0" w:space="0" w:color="auto"/>
      </w:divBdr>
    </w:div>
    <w:div w:id="1907957379">
      <w:bodyDiv w:val="1"/>
      <w:marLeft w:val="0"/>
      <w:marRight w:val="0"/>
      <w:marTop w:val="0"/>
      <w:marBottom w:val="0"/>
      <w:divBdr>
        <w:top w:val="none" w:sz="0" w:space="0" w:color="auto"/>
        <w:left w:val="none" w:sz="0" w:space="0" w:color="auto"/>
        <w:bottom w:val="none" w:sz="0" w:space="0" w:color="auto"/>
        <w:right w:val="none" w:sz="0" w:space="0" w:color="auto"/>
      </w:divBdr>
    </w:div>
    <w:div w:id="1922519259">
      <w:bodyDiv w:val="1"/>
      <w:marLeft w:val="0"/>
      <w:marRight w:val="0"/>
      <w:marTop w:val="0"/>
      <w:marBottom w:val="0"/>
      <w:divBdr>
        <w:top w:val="none" w:sz="0" w:space="0" w:color="auto"/>
        <w:left w:val="none" w:sz="0" w:space="0" w:color="auto"/>
        <w:bottom w:val="none" w:sz="0" w:space="0" w:color="auto"/>
        <w:right w:val="none" w:sz="0" w:space="0" w:color="auto"/>
      </w:divBdr>
    </w:div>
    <w:div w:id="1923373733">
      <w:bodyDiv w:val="1"/>
      <w:marLeft w:val="0"/>
      <w:marRight w:val="0"/>
      <w:marTop w:val="0"/>
      <w:marBottom w:val="0"/>
      <w:divBdr>
        <w:top w:val="none" w:sz="0" w:space="0" w:color="auto"/>
        <w:left w:val="none" w:sz="0" w:space="0" w:color="auto"/>
        <w:bottom w:val="none" w:sz="0" w:space="0" w:color="auto"/>
        <w:right w:val="none" w:sz="0" w:space="0" w:color="auto"/>
      </w:divBdr>
    </w:div>
    <w:div w:id="2023775751">
      <w:bodyDiv w:val="1"/>
      <w:marLeft w:val="0"/>
      <w:marRight w:val="0"/>
      <w:marTop w:val="0"/>
      <w:marBottom w:val="0"/>
      <w:divBdr>
        <w:top w:val="none" w:sz="0" w:space="0" w:color="auto"/>
        <w:left w:val="none" w:sz="0" w:space="0" w:color="auto"/>
        <w:bottom w:val="none" w:sz="0" w:space="0" w:color="auto"/>
        <w:right w:val="none" w:sz="0" w:space="0" w:color="auto"/>
      </w:divBdr>
    </w:div>
    <w:div w:id="2049136743">
      <w:bodyDiv w:val="1"/>
      <w:marLeft w:val="0"/>
      <w:marRight w:val="0"/>
      <w:marTop w:val="0"/>
      <w:marBottom w:val="0"/>
      <w:divBdr>
        <w:top w:val="none" w:sz="0" w:space="0" w:color="auto"/>
        <w:left w:val="none" w:sz="0" w:space="0" w:color="auto"/>
        <w:bottom w:val="none" w:sz="0" w:space="0" w:color="auto"/>
        <w:right w:val="none" w:sz="0" w:space="0" w:color="auto"/>
      </w:divBdr>
    </w:div>
    <w:div w:id="210464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5C6C30-E270-4DC0-961E-88E1D8391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4</Pages>
  <Words>897</Words>
  <Characters>5116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Varun  V</dc:creator>
  <cp:keywords/>
  <dc:description/>
  <cp:lastModifiedBy>Sachin  Sankoji</cp:lastModifiedBy>
  <cp:revision>79</cp:revision>
  <cp:lastPrinted>2025-10-10T05:45:00Z</cp:lastPrinted>
  <dcterms:created xsi:type="dcterms:W3CDTF">2025-05-20T11:41:00Z</dcterms:created>
  <dcterms:modified xsi:type="dcterms:W3CDTF">2025-10-10T07:02:00Z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4d794cc6621b3ab2be7ba601826f107388b7591555793be0a87c3a95669b165c</vt:lpwstr>
  </property>
</Properties>
</file>